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94F2B36" w14:textId="77777777" w:rsidTr="007B7453">
        <w:tc>
          <w:tcPr>
            <w:tcW w:w="509" w:type="dxa"/>
          </w:tcPr>
          <w:p w14:paraId="3352606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A4878CC" w14:textId="4F8846A5"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5666">
              <w:rPr>
                <w:rFonts w:ascii="黑体" w:eastAsia="黑体" w:hAnsi="黑体"/>
                <w:sz w:val="21"/>
                <w:szCs w:val="21"/>
              </w:rPr>
              <w:t>11.020</w:t>
            </w:r>
            <w:r>
              <w:rPr>
                <w:rFonts w:ascii="黑体" w:eastAsia="黑体" w:hAnsi="黑体"/>
                <w:sz w:val="21"/>
                <w:szCs w:val="21"/>
              </w:rPr>
              <w:fldChar w:fldCharType="end"/>
            </w:r>
            <w:bookmarkEnd w:id="0"/>
          </w:p>
        </w:tc>
      </w:tr>
      <w:tr w:rsidR="007B7453" w:rsidRPr="00672BFD" w14:paraId="5391BBA3" w14:textId="77777777" w:rsidTr="007B7453">
        <w:tc>
          <w:tcPr>
            <w:tcW w:w="509" w:type="dxa"/>
          </w:tcPr>
          <w:p w14:paraId="7D398F4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439AC3F" w14:textId="20D9B1A8"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5666">
              <w:rPr>
                <w:rFonts w:ascii="黑体" w:eastAsia="黑体" w:hAnsi="黑体"/>
                <w:sz w:val="21"/>
                <w:szCs w:val="21"/>
              </w:rPr>
              <w:t>C04</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911AF18" w14:textId="77777777" w:rsidTr="00DF5F11">
        <w:tc>
          <w:tcPr>
            <w:tcW w:w="6407" w:type="dxa"/>
          </w:tcPr>
          <w:p w14:paraId="18D83263" w14:textId="09487038"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7BE69585" wp14:editId="0E48F1C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55666">
              <w:t>45</w:t>
            </w:r>
            <w:r>
              <w:fldChar w:fldCharType="end"/>
            </w:r>
            <w:bookmarkEnd w:id="3"/>
          </w:p>
        </w:tc>
      </w:tr>
    </w:tbl>
    <w:p w14:paraId="76770F38" w14:textId="4FF10239"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5666">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08FDFF0" w14:textId="5344EDC2"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55666">
        <w:rPr>
          <w:lang w:val="fr-FR"/>
        </w:rPr>
        <w:t>45</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A8ED91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C596C"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8EFEDA3" wp14:editId="777C2C9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618B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16F51EF"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6A72587" w14:textId="34142579"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00266" w:rsidRPr="00D00266">
        <w:rPr>
          <w:rFonts w:hint="eastAsia"/>
        </w:rPr>
        <w:t>罗氏正骨手法技术操作规范</w:t>
      </w:r>
      <w:r>
        <w:fldChar w:fldCharType="end"/>
      </w:r>
      <w:bookmarkEnd w:id="9"/>
    </w:p>
    <w:p w14:paraId="55576E81" w14:textId="77777777" w:rsidR="00815419" w:rsidRPr="00815419" w:rsidRDefault="00815419" w:rsidP="00324EDD">
      <w:pPr>
        <w:framePr w:w="9639" w:h="6974" w:hRule="exact" w:wrap="around" w:vAnchor="page" w:hAnchor="page" w:x="1419" w:y="6408" w:anchorLock="1"/>
        <w:ind w:left="-1418"/>
      </w:pPr>
    </w:p>
    <w:p w14:paraId="16372920" w14:textId="455FB5E0"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00266" w:rsidRPr="00D00266">
        <w:rPr>
          <w:rFonts w:ascii="黑体" w:eastAsia="黑体" w:hAnsi="黑体"/>
          <w:noProof/>
          <w:szCs w:val="28"/>
        </w:rPr>
        <w:t>Technical operation specification of Luo’s bone setting manipulation</w:t>
      </w:r>
      <w:r w:rsidRPr="00D3660F">
        <w:rPr>
          <w:rFonts w:ascii="黑体" w:eastAsia="黑体" w:hAnsi="黑体"/>
          <w:noProof/>
          <w:szCs w:val="28"/>
        </w:rPr>
        <w:fldChar w:fldCharType="end"/>
      </w:r>
      <w:bookmarkEnd w:id="10"/>
    </w:p>
    <w:p w14:paraId="5D31776E" w14:textId="77777777" w:rsidR="00815419" w:rsidRPr="00324EDD" w:rsidRDefault="00815419" w:rsidP="00324EDD">
      <w:pPr>
        <w:framePr w:w="9639" w:h="6974" w:hRule="exact" w:wrap="around" w:vAnchor="page" w:hAnchor="page" w:x="1419" w:y="6408" w:anchorLock="1"/>
        <w:spacing w:line="760" w:lineRule="exact"/>
        <w:ind w:left="-1418"/>
      </w:pPr>
    </w:p>
    <w:p w14:paraId="4DBFA9C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CE00F14" w14:textId="285826B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4AAF546C" w14:textId="359386F1"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55666">
        <w:rPr>
          <w:rFonts w:hint="eastAsia"/>
          <w:noProof/>
          <w:sz w:val="21"/>
          <w:szCs w:val="28"/>
        </w:rPr>
        <w:t>（本草案完成时间：</w:t>
      </w:r>
      <w:r w:rsidR="00E55666">
        <w:rPr>
          <w:rFonts w:hint="eastAsia"/>
          <w:noProof/>
          <w:sz w:val="21"/>
          <w:szCs w:val="28"/>
        </w:rPr>
        <w:t>2</w:t>
      </w:r>
      <w:r w:rsidR="00E55666">
        <w:rPr>
          <w:noProof/>
          <w:sz w:val="21"/>
          <w:szCs w:val="28"/>
        </w:rPr>
        <w:t>023</w:t>
      </w:r>
      <w:r w:rsidR="00E55666">
        <w:rPr>
          <w:rFonts w:hint="eastAsia"/>
          <w:noProof/>
          <w:sz w:val="21"/>
          <w:szCs w:val="28"/>
        </w:rPr>
        <w:t>年</w:t>
      </w:r>
      <w:r w:rsidR="00E55666">
        <w:rPr>
          <w:rFonts w:hint="eastAsia"/>
          <w:noProof/>
          <w:sz w:val="21"/>
          <w:szCs w:val="28"/>
        </w:rPr>
        <w:t>5</w:t>
      </w:r>
      <w:r w:rsidR="00E55666">
        <w:rPr>
          <w:rFonts w:hint="eastAsia"/>
          <w:noProof/>
          <w:sz w:val="21"/>
          <w:szCs w:val="28"/>
        </w:rPr>
        <w:t>月</w:t>
      </w:r>
      <w:r w:rsidR="00E55666">
        <w:rPr>
          <w:rFonts w:hint="eastAsia"/>
          <w:noProof/>
          <w:sz w:val="21"/>
          <w:szCs w:val="28"/>
        </w:rPr>
        <w:t>1</w:t>
      </w:r>
      <w:r w:rsidR="00E55666">
        <w:rPr>
          <w:noProof/>
          <w:sz w:val="21"/>
          <w:szCs w:val="28"/>
        </w:rPr>
        <w:t>3</w:t>
      </w:r>
      <w:r w:rsidR="00E55666">
        <w:rPr>
          <w:rFonts w:hint="eastAsia"/>
          <w:noProof/>
          <w:sz w:val="21"/>
          <w:szCs w:val="28"/>
        </w:rPr>
        <w:t>日）</w:t>
      </w:r>
      <w:r>
        <w:rPr>
          <w:noProof/>
          <w:sz w:val="21"/>
          <w:szCs w:val="28"/>
        </w:rPr>
        <w:fldChar w:fldCharType="end"/>
      </w:r>
      <w:bookmarkEnd w:id="12"/>
    </w:p>
    <w:p w14:paraId="43468B2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45426F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B6696A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9ADAFB4" w14:textId="327023E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5666">
        <w:rPr>
          <w:rFonts w:hAnsi="黑体" w:hint="eastAsia"/>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73A409E"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1C7039A" wp14:editId="7AE2230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98B7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261E306" w14:textId="77777777" w:rsidR="000B6453" w:rsidRDefault="000B6453" w:rsidP="000B6453">
      <w:pPr>
        <w:pStyle w:val="affffff2"/>
        <w:spacing w:after="468"/>
      </w:pPr>
      <w:bookmarkStart w:id="21" w:name="BookMark1"/>
      <w:bookmarkStart w:id="22" w:name="_Toc135244642"/>
      <w:bookmarkStart w:id="23" w:name="_Toc135245085"/>
      <w:bookmarkStart w:id="24" w:name="_Toc135245343"/>
      <w:bookmarkStart w:id="25" w:name="_Toc135245377"/>
      <w:r w:rsidRPr="000B6453">
        <w:rPr>
          <w:rFonts w:hint="eastAsia"/>
          <w:spacing w:val="320"/>
        </w:rPr>
        <w:lastRenderedPageBreak/>
        <w:t>目</w:t>
      </w:r>
      <w:r>
        <w:rPr>
          <w:rFonts w:hint="eastAsia"/>
        </w:rPr>
        <w:t>次</w:t>
      </w:r>
    </w:p>
    <w:p w14:paraId="133C222F" w14:textId="3C355981" w:rsidR="000B6453" w:rsidRPr="000B6453" w:rsidRDefault="000B6453">
      <w:pPr>
        <w:pStyle w:val="TOC1"/>
        <w:tabs>
          <w:tab w:val="right" w:leader="dot" w:pos="9344"/>
        </w:tabs>
        <w:rPr>
          <w:rFonts w:asciiTheme="minorHAnsi" w:eastAsiaTheme="minorEastAsia" w:hAnsiTheme="minorHAnsi" w:cstheme="minorBidi"/>
          <w:noProof/>
          <w:szCs w:val="22"/>
          <w14:ligatures w14:val="standardContextual"/>
        </w:rPr>
      </w:pPr>
      <w:r w:rsidRPr="000B6453">
        <w:fldChar w:fldCharType="begin"/>
      </w:r>
      <w:r w:rsidRPr="000B6453">
        <w:instrText xml:space="preserve"> TOC \o "1-1" \h \t "标准文件_一级条标题,2,标准文件_附录一级条标题,2," </w:instrText>
      </w:r>
      <w:r w:rsidRPr="000B6453">
        <w:fldChar w:fldCharType="separate"/>
      </w:r>
      <w:hyperlink w:anchor="_Toc135245411" w:history="1">
        <w:r w:rsidRPr="000B6453">
          <w:rPr>
            <w:rStyle w:val="affffffe"/>
            <w:noProof/>
          </w:rPr>
          <w:t>前言</w:t>
        </w:r>
        <w:r w:rsidRPr="000B6453">
          <w:rPr>
            <w:noProof/>
          </w:rPr>
          <w:tab/>
        </w:r>
        <w:r w:rsidRPr="000B6453">
          <w:rPr>
            <w:noProof/>
          </w:rPr>
          <w:fldChar w:fldCharType="begin"/>
        </w:r>
        <w:r w:rsidRPr="000B6453">
          <w:rPr>
            <w:noProof/>
          </w:rPr>
          <w:instrText xml:space="preserve"> PAGEREF _Toc135245411 \h </w:instrText>
        </w:r>
        <w:r w:rsidRPr="000B6453">
          <w:rPr>
            <w:noProof/>
          </w:rPr>
        </w:r>
        <w:r w:rsidRPr="000B6453">
          <w:rPr>
            <w:noProof/>
          </w:rPr>
          <w:fldChar w:fldCharType="separate"/>
        </w:r>
        <w:r w:rsidRPr="000B6453">
          <w:rPr>
            <w:noProof/>
          </w:rPr>
          <w:t>III</w:t>
        </w:r>
        <w:r w:rsidRPr="000B6453">
          <w:rPr>
            <w:noProof/>
          </w:rPr>
          <w:fldChar w:fldCharType="end"/>
        </w:r>
      </w:hyperlink>
    </w:p>
    <w:p w14:paraId="04F82C2F" w14:textId="7AEA517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2" w:history="1">
        <w:r w:rsidR="000B6453" w:rsidRPr="000B6453">
          <w:rPr>
            <w:rStyle w:val="affffffe"/>
            <w:noProof/>
          </w:rPr>
          <w:t>引言</w:t>
        </w:r>
        <w:r w:rsidR="000B6453" w:rsidRPr="000B6453">
          <w:rPr>
            <w:noProof/>
          </w:rPr>
          <w:tab/>
        </w:r>
        <w:r w:rsidR="000B6453" w:rsidRPr="000B6453">
          <w:rPr>
            <w:noProof/>
          </w:rPr>
          <w:fldChar w:fldCharType="begin"/>
        </w:r>
        <w:r w:rsidR="000B6453" w:rsidRPr="000B6453">
          <w:rPr>
            <w:noProof/>
          </w:rPr>
          <w:instrText xml:space="preserve"> PAGEREF _Toc135245412 \h </w:instrText>
        </w:r>
        <w:r w:rsidR="000B6453" w:rsidRPr="000B6453">
          <w:rPr>
            <w:noProof/>
          </w:rPr>
        </w:r>
        <w:r w:rsidR="000B6453" w:rsidRPr="000B6453">
          <w:rPr>
            <w:noProof/>
          </w:rPr>
          <w:fldChar w:fldCharType="separate"/>
        </w:r>
        <w:r w:rsidR="000B6453" w:rsidRPr="000B6453">
          <w:rPr>
            <w:noProof/>
          </w:rPr>
          <w:t>IV</w:t>
        </w:r>
        <w:r w:rsidR="000B6453" w:rsidRPr="000B6453">
          <w:rPr>
            <w:noProof/>
          </w:rPr>
          <w:fldChar w:fldCharType="end"/>
        </w:r>
      </w:hyperlink>
    </w:p>
    <w:p w14:paraId="3FC3C903" w14:textId="4BDFF897"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3" w:history="1">
        <w:r w:rsidR="000B6453" w:rsidRPr="000B6453">
          <w:rPr>
            <w:rStyle w:val="affffffe"/>
            <w:noProof/>
          </w:rPr>
          <w:t>1</w:t>
        </w:r>
        <w:r w:rsidR="000B6453">
          <w:rPr>
            <w:rStyle w:val="affffffe"/>
            <w:noProof/>
          </w:rPr>
          <w:t xml:space="preserve"> </w:t>
        </w:r>
        <w:r w:rsidR="000B6453" w:rsidRPr="000B6453">
          <w:rPr>
            <w:rStyle w:val="affffffe"/>
            <w:noProof/>
          </w:rPr>
          <w:t xml:space="preserve"> 范围</w:t>
        </w:r>
        <w:r w:rsidR="000B6453" w:rsidRPr="000B6453">
          <w:rPr>
            <w:noProof/>
          </w:rPr>
          <w:tab/>
        </w:r>
        <w:r w:rsidR="000B6453" w:rsidRPr="000B6453">
          <w:rPr>
            <w:noProof/>
          </w:rPr>
          <w:fldChar w:fldCharType="begin"/>
        </w:r>
        <w:r w:rsidR="000B6453" w:rsidRPr="000B6453">
          <w:rPr>
            <w:noProof/>
          </w:rPr>
          <w:instrText xml:space="preserve"> PAGEREF _Toc135245413 \h </w:instrText>
        </w:r>
        <w:r w:rsidR="000B6453" w:rsidRPr="000B6453">
          <w:rPr>
            <w:noProof/>
          </w:rPr>
        </w:r>
        <w:r w:rsidR="000B6453" w:rsidRPr="000B6453">
          <w:rPr>
            <w:noProof/>
          </w:rPr>
          <w:fldChar w:fldCharType="separate"/>
        </w:r>
        <w:r w:rsidR="000B6453" w:rsidRPr="000B6453">
          <w:rPr>
            <w:noProof/>
          </w:rPr>
          <w:t>1</w:t>
        </w:r>
        <w:r w:rsidR="000B6453" w:rsidRPr="000B6453">
          <w:rPr>
            <w:noProof/>
          </w:rPr>
          <w:fldChar w:fldCharType="end"/>
        </w:r>
      </w:hyperlink>
    </w:p>
    <w:p w14:paraId="55034BEF" w14:textId="10ACA7DF"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4" w:history="1">
        <w:r w:rsidR="000B6453" w:rsidRPr="000B6453">
          <w:rPr>
            <w:rStyle w:val="affffffe"/>
            <w:noProof/>
          </w:rPr>
          <w:t>2</w:t>
        </w:r>
        <w:r w:rsidR="000B6453">
          <w:rPr>
            <w:rStyle w:val="affffffe"/>
            <w:noProof/>
          </w:rPr>
          <w:t xml:space="preserve"> </w:t>
        </w:r>
        <w:r w:rsidR="000B6453" w:rsidRPr="000B6453">
          <w:rPr>
            <w:rStyle w:val="affffffe"/>
            <w:noProof/>
          </w:rPr>
          <w:t xml:space="preserve"> 规范性引用文件</w:t>
        </w:r>
        <w:r w:rsidR="000B6453" w:rsidRPr="000B6453">
          <w:rPr>
            <w:noProof/>
          </w:rPr>
          <w:tab/>
        </w:r>
        <w:r w:rsidR="000B6453" w:rsidRPr="000B6453">
          <w:rPr>
            <w:noProof/>
          </w:rPr>
          <w:fldChar w:fldCharType="begin"/>
        </w:r>
        <w:r w:rsidR="000B6453" w:rsidRPr="000B6453">
          <w:rPr>
            <w:noProof/>
          </w:rPr>
          <w:instrText xml:space="preserve"> PAGEREF _Toc135245414 \h </w:instrText>
        </w:r>
        <w:r w:rsidR="000B6453" w:rsidRPr="000B6453">
          <w:rPr>
            <w:noProof/>
          </w:rPr>
        </w:r>
        <w:r w:rsidR="000B6453" w:rsidRPr="000B6453">
          <w:rPr>
            <w:noProof/>
          </w:rPr>
          <w:fldChar w:fldCharType="separate"/>
        </w:r>
        <w:r w:rsidR="000B6453" w:rsidRPr="000B6453">
          <w:rPr>
            <w:noProof/>
          </w:rPr>
          <w:t>1</w:t>
        </w:r>
        <w:r w:rsidR="000B6453" w:rsidRPr="000B6453">
          <w:rPr>
            <w:noProof/>
          </w:rPr>
          <w:fldChar w:fldCharType="end"/>
        </w:r>
      </w:hyperlink>
    </w:p>
    <w:p w14:paraId="7A84F37A" w14:textId="2BA4F0B0"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5" w:history="1">
        <w:r w:rsidR="000B6453" w:rsidRPr="000B6453">
          <w:rPr>
            <w:rStyle w:val="affffffe"/>
            <w:noProof/>
          </w:rPr>
          <w:t>3</w:t>
        </w:r>
        <w:r w:rsidR="000B6453">
          <w:rPr>
            <w:rStyle w:val="affffffe"/>
            <w:noProof/>
          </w:rPr>
          <w:t xml:space="preserve"> </w:t>
        </w:r>
        <w:r w:rsidR="000B6453" w:rsidRPr="000B6453">
          <w:rPr>
            <w:rStyle w:val="affffffe"/>
            <w:noProof/>
          </w:rPr>
          <w:t xml:space="preserve"> 术语和定义</w:t>
        </w:r>
        <w:r w:rsidR="000B6453" w:rsidRPr="000B6453">
          <w:rPr>
            <w:noProof/>
          </w:rPr>
          <w:tab/>
        </w:r>
        <w:r w:rsidR="000B6453" w:rsidRPr="000B6453">
          <w:rPr>
            <w:noProof/>
          </w:rPr>
          <w:fldChar w:fldCharType="begin"/>
        </w:r>
        <w:r w:rsidR="000B6453" w:rsidRPr="000B6453">
          <w:rPr>
            <w:noProof/>
          </w:rPr>
          <w:instrText xml:space="preserve"> PAGEREF _Toc135245415 \h </w:instrText>
        </w:r>
        <w:r w:rsidR="000B6453" w:rsidRPr="000B6453">
          <w:rPr>
            <w:noProof/>
          </w:rPr>
        </w:r>
        <w:r w:rsidR="000B6453" w:rsidRPr="000B6453">
          <w:rPr>
            <w:noProof/>
          </w:rPr>
          <w:fldChar w:fldCharType="separate"/>
        </w:r>
        <w:r w:rsidR="000B6453" w:rsidRPr="000B6453">
          <w:rPr>
            <w:noProof/>
          </w:rPr>
          <w:t>1</w:t>
        </w:r>
        <w:r w:rsidR="000B6453" w:rsidRPr="000B6453">
          <w:rPr>
            <w:noProof/>
          </w:rPr>
          <w:fldChar w:fldCharType="end"/>
        </w:r>
      </w:hyperlink>
    </w:p>
    <w:p w14:paraId="597D7F7D" w14:textId="55B20D53"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6" w:history="1">
        <w:r w:rsidR="000B6453" w:rsidRPr="000B6453">
          <w:rPr>
            <w:rStyle w:val="affffffe"/>
            <w:noProof/>
          </w:rPr>
          <w:t>3.1</w:t>
        </w:r>
        <w:r w:rsidR="000B6453">
          <w:rPr>
            <w:rStyle w:val="affffffe"/>
            <w:noProof/>
          </w:rPr>
          <w:t xml:space="preserve"> </w:t>
        </w:r>
        <w:r w:rsidR="000B6453" w:rsidRPr="000B6453">
          <w:rPr>
            <w:rStyle w:val="affffffe"/>
            <w:noProof/>
          </w:rPr>
          <w:t xml:space="preserve"> </w:t>
        </w:r>
        <w:r w:rsidR="00D00266">
          <w:rPr>
            <w:rStyle w:val="affffffe"/>
            <w:noProof/>
          </w:rPr>
          <w:t>罗氏正骨手法的技术操作规范</w:t>
        </w:r>
        <w:r w:rsidR="000B6453" w:rsidRPr="000B6453">
          <w:rPr>
            <w:noProof/>
          </w:rPr>
          <w:tab/>
        </w:r>
        <w:r w:rsidR="000B6453" w:rsidRPr="000B6453">
          <w:rPr>
            <w:noProof/>
          </w:rPr>
          <w:fldChar w:fldCharType="begin"/>
        </w:r>
        <w:r w:rsidR="000B6453" w:rsidRPr="000B6453">
          <w:rPr>
            <w:noProof/>
          </w:rPr>
          <w:instrText xml:space="preserve"> PAGEREF _Toc135245416 \h </w:instrText>
        </w:r>
        <w:r w:rsidR="000B6453" w:rsidRPr="000B6453">
          <w:rPr>
            <w:noProof/>
          </w:rPr>
        </w:r>
        <w:r w:rsidR="000B6453" w:rsidRPr="000B6453">
          <w:rPr>
            <w:noProof/>
          </w:rPr>
          <w:fldChar w:fldCharType="separate"/>
        </w:r>
        <w:r w:rsidR="000B6453" w:rsidRPr="000B6453">
          <w:rPr>
            <w:noProof/>
          </w:rPr>
          <w:t>1</w:t>
        </w:r>
        <w:r w:rsidR="000B6453" w:rsidRPr="000B6453">
          <w:rPr>
            <w:noProof/>
          </w:rPr>
          <w:fldChar w:fldCharType="end"/>
        </w:r>
      </w:hyperlink>
    </w:p>
    <w:p w14:paraId="3E90B51A" w14:textId="740B437E"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7" w:history="1">
        <w:r w:rsidR="000B6453" w:rsidRPr="000B6453">
          <w:rPr>
            <w:rStyle w:val="affffffe"/>
            <w:noProof/>
          </w:rPr>
          <w:t>3.1.1</w:t>
        </w:r>
        <w:r w:rsidR="000B6453">
          <w:rPr>
            <w:rStyle w:val="affffffe"/>
            <w:noProof/>
          </w:rPr>
          <w:t xml:space="preserve"> </w:t>
        </w:r>
        <w:r w:rsidR="000B6453" w:rsidRPr="000B6453">
          <w:rPr>
            <w:rStyle w:val="affffffe"/>
            <w:noProof/>
          </w:rPr>
          <w:t xml:space="preserve"> 特点</w:t>
        </w:r>
        <w:r w:rsidR="000B6453" w:rsidRPr="000B6453">
          <w:rPr>
            <w:noProof/>
          </w:rPr>
          <w:tab/>
        </w:r>
        <w:r w:rsidR="000B6453" w:rsidRPr="000B6453">
          <w:rPr>
            <w:noProof/>
          </w:rPr>
          <w:fldChar w:fldCharType="begin"/>
        </w:r>
        <w:r w:rsidR="000B6453" w:rsidRPr="000B6453">
          <w:rPr>
            <w:noProof/>
          </w:rPr>
          <w:instrText xml:space="preserve"> PAGEREF _Toc135245417 \h </w:instrText>
        </w:r>
        <w:r w:rsidR="000B6453" w:rsidRPr="000B6453">
          <w:rPr>
            <w:noProof/>
          </w:rPr>
        </w:r>
        <w:r w:rsidR="000B6453" w:rsidRPr="000B6453">
          <w:rPr>
            <w:noProof/>
          </w:rPr>
          <w:fldChar w:fldCharType="separate"/>
        </w:r>
        <w:r w:rsidR="000B6453" w:rsidRPr="000B6453">
          <w:rPr>
            <w:noProof/>
          </w:rPr>
          <w:t>1</w:t>
        </w:r>
        <w:r w:rsidR="000B6453" w:rsidRPr="000B6453">
          <w:rPr>
            <w:noProof/>
          </w:rPr>
          <w:fldChar w:fldCharType="end"/>
        </w:r>
      </w:hyperlink>
    </w:p>
    <w:p w14:paraId="5080865A" w14:textId="18BADC8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8" w:history="1">
        <w:r w:rsidR="000B6453" w:rsidRPr="000B6453">
          <w:rPr>
            <w:rStyle w:val="affffffe"/>
            <w:noProof/>
          </w:rPr>
          <w:t>3.2</w:t>
        </w:r>
        <w:r w:rsidR="000B6453">
          <w:rPr>
            <w:rStyle w:val="affffffe"/>
            <w:noProof/>
          </w:rPr>
          <w:t xml:space="preserve"> </w:t>
        </w:r>
        <w:r w:rsidR="000B6453" w:rsidRPr="000B6453">
          <w:rPr>
            <w:rStyle w:val="affffffe"/>
            <w:noProof/>
          </w:rPr>
          <w:t xml:space="preserve"> 检查方法</w:t>
        </w:r>
        <w:r w:rsidR="000B6453" w:rsidRPr="000B6453">
          <w:rPr>
            <w:noProof/>
          </w:rPr>
          <w:tab/>
        </w:r>
        <w:r w:rsidR="000B6453" w:rsidRPr="000B6453">
          <w:rPr>
            <w:noProof/>
          </w:rPr>
          <w:fldChar w:fldCharType="begin"/>
        </w:r>
        <w:r w:rsidR="000B6453" w:rsidRPr="000B6453">
          <w:rPr>
            <w:noProof/>
          </w:rPr>
          <w:instrText xml:space="preserve"> PAGEREF _Toc135245418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6DAF17B7" w14:textId="3AFF6212"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19" w:history="1">
        <w:r w:rsidR="000B6453" w:rsidRPr="000B6453">
          <w:rPr>
            <w:rStyle w:val="affffffe"/>
            <w:noProof/>
          </w:rPr>
          <w:t>3.2.1八字触诊法</w:t>
        </w:r>
        <w:r w:rsidR="000B6453" w:rsidRPr="000B6453">
          <w:rPr>
            <w:noProof/>
          </w:rPr>
          <w:tab/>
        </w:r>
        <w:r w:rsidR="000B6453" w:rsidRPr="000B6453">
          <w:rPr>
            <w:noProof/>
          </w:rPr>
          <w:fldChar w:fldCharType="begin"/>
        </w:r>
        <w:r w:rsidR="000B6453" w:rsidRPr="000B6453">
          <w:rPr>
            <w:noProof/>
          </w:rPr>
          <w:instrText xml:space="preserve"> PAGEREF _Toc135245419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712DAC55" w14:textId="638CBE10"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0" w:history="1">
        <w:r w:rsidR="000B6453" w:rsidRPr="000B6453">
          <w:rPr>
            <w:rStyle w:val="affffffe"/>
            <w:noProof/>
          </w:rPr>
          <w:t>3.2.2手法检查</w:t>
        </w:r>
        <w:r w:rsidR="000B6453" w:rsidRPr="000B6453">
          <w:rPr>
            <w:noProof/>
          </w:rPr>
          <w:tab/>
        </w:r>
        <w:r w:rsidR="000B6453" w:rsidRPr="000B6453">
          <w:rPr>
            <w:noProof/>
          </w:rPr>
          <w:fldChar w:fldCharType="begin"/>
        </w:r>
        <w:r w:rsidR="000B6453" w:rsidRPr="000B6453">
          <w:rPr>
            <w:noProof/>
          </w:rPr>
          <w:instrText xml:space="preserve"> PAGEREF _Toc135245420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0039259B" w14:textId="24876D20"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1" w:history="1">
        <w:r w:rsidR="000B6453" w:rsidRPr="000B6453">
          <w:rPr>
            <w:rStyle w:val="affffffe"/>
            <w:noProof/>
          </w:rPr>
          <w:t>3.2.3辨筋论治</w:t>
        </w:r>
        <w:r w:rsidR="000B6453" w:rsidRPr="000B6453">
          <w:rPr>
            <w:noProof/>
          </w:rPr>
          <w:tab/>
        </w:r>
        <w:r w:rsidR="000B6453" w:rsidRPr="000B6453">
          <w:rPr>
            <w:noProof/>
          </w:rPr>
          <w:fldChar w:fldCharType="begin"/>
        </w:r>
        <w:r w:rsidR="000B6453" w:rsidRPr="000B6453">
          <w:rPr>
            <w:noProof/>
          </w:rPr>
          <w:instrText xml:space="preserve"> PAGEREF _Toc135245421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2B644E01" w14:textId="569F79E2"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2" w:history="1">
        <w:r w:rsidR="000B6453" w:rsidRPr="000B6453">
          <w:rPr>
            <w:rStyle w:val="affffffe"/>
            <w:noProof/>
          </w:rPr>
          <w:t>4</w:t>
        </w:r>
        <w:r w:rsidR="000B6453">
          <w:rPr>
            <w:rStyle w:val="affffffe"/>
            <w:noProof/>
          </w:rPr>
          <w:t xml:space="preserve"> </w:t>
        </w:r>
        <w:r w:rsidR="000B6453" w:rsidRPr="000B6453">
          <w:rPr>
            <w:rStyle w:val="affffffe"/>
            <w:noProof/>
          </w:rPr>
          <w:t xml:space="preserve"> 治疗</w:t>
        </w:r>
        <w:r w:rsidR="000B6453" w:rsidRPr="000B6453">
          <w:rPr>
            <w:noProof/>
          </w:rPr>
          <w:tab/>
        </w:r>
        <w:r w:rsidR="000B6453" w:rsidRPr="000B6453">
          <w:rPr>
            <w:noProof/>
          </w:rPr>
          <w:fldChar w:fldCharType="begin"/>
        </w:r>
        <w:r w:rsidR="000B6453" w:rsidRPr="000B6453">
          <w:rPr>
            <w:noProof/>
          </w:rPr>
          <w:instrText xml:space="preserve"> PAGEREF _Toc135245422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421133A9" w14:textId="14A79BD6"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3" w:history="1">
        <w:r w:rsidR="000B6453" w:rsidRPr="000B6453">
          <w:rPr>
            <w:rStyle w:val="affffffe"/>
            <w:noProof/>
          </w:rPr>
          <w:t>4.1</w:t>
        </w:r>
        <w:r w:rsidR="000B6453">
          <w:rPr>
            <w:rStyle w:val="affffffe"/>
            <w:noProof/>
          </w:rPr>
          <w:t xml:space="preserve"> </w:t>
        </w:r>
        <w:r w:rsidR="000B6453" w:rsidRPr="000B6453">
          <w:rPr>
            <w:rStyle w:val="affffffe"/>
            <w:noProof/>
          </w:rPr>
          <w:t xml:space="preserve"> 原则</w:t>
        </w:r>
        <w:r w:rsidR="000B6453" w:rsidRPr="000B6453">
          <w:rPr>
            <w:noProof/>
          </w:rPr>
          <w:tab/>
        </w:r>
        <w:r w:rsidR="000B6453" w:rsidRPr="000B6453">
          <w:rPr>
            <w:noProof/>
          </w:rPr>
          <w:fldChar w:fldCharType="begin"/>
        </w:r>
        <w:r w:rsidR="000B6453" w:rsidRPr="000B6453">
          <w:rPr>
            <w:noProof/>
          </w:rPr>
          <w:instrText xml:space="preserve"> PAGEREF _Toc135245423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28F7C492" w14:textId="5E0CB748"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4" w:history="1">
        <w:r w:rsidR="000B6453" w:rsidRPr="000B6453">
          <w:rPr>
            <w:rStyle w:val="affffffe"/>
            <w:noProof/>
          </w:rPr>
          <w:t>4.2</w:t>
        </w:r>
        <w:r w:rsidR="000B6453">
          <w:rPr>
            <w:rStyle w:val="affffffe"/>
            <w:noProof/>
          </w:rPr>
          <w:t xml:space="preserve"> </w:t>
        </w:r>
        <w:r w:rsidR="000B6453" w:rsidRPr="000B6453">
          <w:rPr>
            <w:rStyle w:val="affffffe"/>
            <w:noProof/>
          </w:rPr>
          <w:t xml:space="preserve"> 作用</w:t>
        </w:r>
        <w:r w:rsidR="000B6453" w:rsidRPr="000B6453">
          <w:rPr>
            <w:noProof/>
          </w:rPr>
          <w:tab/>
        </w:r>
        <w:r w:rsidR="000B6453" w:rsidRPr="000B6453">
          <w:rPr>
            <w:noProof/>
          </w:rPr>
          <w:fldChar w:fldCharType="begin"/>
        </w:r>
        <w:r w:rsidR="000B6453" w:rsidRPr="000B6453">
          <w:rPr>
            <w:noProof/>
          </w:rPr>
          <w:instrText xml:space="preserve"> PAGEREF _Toc135245424 \h </w:instrText>
        </w:r>
        <w:r w:rsidR="000B6453" w:rsidRPr="000B6453">
          <w:rPr>
            <w:noProof/>
          </w:rPr>
        </w:r>
        <w:r w:rsidR="000B6453" w:rsidRPr="000B6453">
          <w:rPr>
            <w:noProof/>
          </w:rPr>
          <w:fldChar w:fldCharType="separate"/>
        </w:r>
        <w:r w:rsidR="000B6453" w:rsidRPr="000B6453">
          <w:rPr>
            <w:noProof/>
          </w:rPr>
          <w:t>2</w:t>
        </w:r>
        <w:r w:rsidR="000B6453" w:rsidRPr="000B6453">
          <w:rPr>
            <w:noProof/>
          </w:rPr>
          <w:fldChar w:fldCharType="end"/>
        </w:r>
      </w:hyperlink>
    </w:p>
    <w:p w14:paraId="443CD747" w14:textId="211B4E11"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5" w:history="1">
        <w:r w:rsidR="000B6453" w:rsidRPr="000B6453">
          <w:rPr>
            <w:rStyle w:val="affffffe"/>
            <w:noProof/>
          </w:rPr>
          <w:t>4.3</w:t>
        </w:r>
        <w:r w:rsidR="000B6453">
          <w:rPr>
            <w:rStyle w:val="affffffe"/>
            <w:noProof/>
          </w:rPr>
          <w:t xml:space="preserve"> </w:t>
        </w:r>
        <w:r w:rsidR="000B6453" w:rsidRPr="000B6453">
          <w:rPr>
            <w:rStyle w:val="affffffe"/>
            <w:noProof/>
          </w:rPr>
          <w:t xml:space="preserve"> 适应症</w:t>
        </w:r>
        <w:r w:rsidR="000B6453" w:rsidRPr="000B6453">
          <w:rPr>
            <w:noProof/>
          </w:rPr>
          <w:tab/>
        </w:r>
        <w:r w:rsidR="000B6453" w:rsidRPr="000B6453">
          <w:rPr>
            <w:noProof/>
          </w:rPr>
          <w:fldChar w:fldCharType="begin"/>
        </w:r>
        <w:r w:rsidR="000B6453" w:rsidRPr="000B6453">
          <w:rPr>
            <w:noProof/>
          </w:rPr>
          <w:instrText xml:space="preserve"> PAGEREF _Toc135245425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6D1B8825" w14:textId="6C6022F0"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6" w:history="1">
        <w:r w:rsidR="000B6453" w:rsidRPr="000B6453">
          <w:rPr>
            <w:rStyle w:val="affffffe"/>
            <w:noProof/>
          </w:rPr>
          <w:t>4.4</w:t>
        </w:r>
        <w:r w:rsidR="000B6453">
          <w:rPr>
            <w:rStyle w:val="affffffe"/>
            <w:noProof/>
          </w:rPr>
          <w:t xml:space="preserve"> </w:t>
        </w:r>
        <w:r w:rsidR="000B6453" w:rsidRPr="000B6453">
          <w:rPr>
            <w:rStyle w:val="affffffe"/>
            <w:noProof/>
          </w:rPr>
          <w:t xml:space="preserve"> 禁忌症</w:t>
        </w:r>
        <w:r w:rsidR="000B6453" w:rsidRPr="000B6453">
          <w:rPr>
            <w:noProof/>
          </w:rPr>
          <w:tab/>
        </w:r>
        <w:r w:rsidR="000B6453" w:rsidRPr="000B6453">
          <w:rPr>
            <w:noProof/>
          </w:rPr>
          <w:fldChar w:fldCharType="begin"/>
        </w:r>
        <w:r w:rsidR="000B6453" w:rsidRPr="000B6453">
          <w:rPr>
            <w:noProof/>
          </w:rPr>
          <w:instrText xml:space="preserve"> PAGEREF _Toc135245426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5442ECF9" w14:textId="2E5AF73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7" w:history="1">
        <w:r w:rsidR="000B6453" w:rsidRPr="000B6453">
          <w:rPr>
            <w:rStyle w:val="affffffe"/>
            <w:noProof/>
          </w:rPr>
          <w:t>4.5</w:t>
        </w:r>
        <w:r w:rsidR="000B6453">
          <w:rPr>
            <w:rStyle w:val="affffffe"/>
            <w:noProof/>
          </w:rPr>
          <w:t xml:space="preserve"> </w:t>
        </w:r>
        <w:r w:rsidR="000B6453" w:rsidRPr="000B6453">
          <w:rPr>
            <w:rStyle w:val="affffffe"/>
            <w:noProof/>
          </w:rPr>
          <w:t xml:space="preserve"> 器械准备</w:t>
        </w:r>
        <w:r w:rsidR="000B6453" w:rsidRPr="000B6453">
          <w:rPr>
            <w:noProof/>
          </w:rPr>
          <w:tab/>
        </w:r>
        <w:r w:rsidR="000B6453" w:rsidRPr="000B6453">
          <w:rPr>
            <w:noProof/>
          </w:rPr>
          <w:fldChar w:fldCharType="begin"/>
        </w:r>
        <w:r w:rsidR="000B6453" w:rsidRPr="000B6453">
          <w:rPr>
            <w:noProof/>
          </w:rPr>
          <w:instrText xml:space="preserve"> PAGEREF _Toc135245427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2689FE46" w14:textId="21F07C52"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8" w:history="1">
        <w:r w:rsidR="000B6453" w:rsidRPr="000B6453">
          <w:rPr>
            <w:rStyle w:val="affffffe"/>
            <w:noProof/>
          </w:rPr>
          <w:t>4.6</w:t>
        </w:r>
        <w:r w:rsidR="000B6453">
          <w:rPr>
            <w:rStyle w:val="affffffe"/>
            <w:noProof/>
          </w:rPr>
          <w:t xml:space="preserve"> </w:t>
        </w:r>
        <w:r w:rsidR="000B6453" w:rsidRPr="000B6453">
          <w:rPr>
            <w:rStyle w:val="affffffe"/>
            <w:noProof/>
          </w:rPr>
          <w:t xml:space="preserve"> 手法分类</w:t>
        </w:r>
        <w:r w:rsidR="000B6453" w:rsidRPr="000B6453">
          <w:rPr>
            <w:noProof/>
          </w:rPr>
          <w:tab/>
        </w:r>
        <w:r w:rsidR="000B6453" w:rsidRPr="000B6453">
          <w:rPr>
            <w:noProof/>
          </w:rPr>
          <w:fldChar w:fldCharType="begin"/>
        </w:r>
        <w:r w:rsidR="000B6453" w:rsidRPr="000B6453">
          <w:rPr>
            <w:noProof/>
          </w:rPr>
          <w:instrText xml:space="preserve"> PAGEREF _Toc135245428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16EC99E6" w14:textId="3D5253C7"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29" w:history="1">
        <w:r w:rsidR="000B6453" w:rsidRPr="000B6453">
          <w:rPr>
            <w:rStyle w:val="affffffe"/>
            <w:noProof/>
          </w:rPr>
          <w:t>4.7</w:t>
        </w:r>
        <w:r w:rsidR="000B6453">
          <w:rPr>
            <w:rStyle w:val="affffffe"/>
            <w:noProof/>
          </w:rPr>
          <w:t xml:space="preserve"> </w:t>
        </w:r>
        <w:r w:rsidR="000B6453" w:rsidRPr="000B6453">
          <w:rPr>
            <w:rStyle w:val="affffffe"/>
            <w:noProof/>
          </w:rPr>
          <w:t xml:space="preserve"> 操作要点</w:t>
        </w:r>
        <w:r w:rsidR="000B6453" w:rsidRPr="000B6453">
          <w:rPr>
            <w:noProof/>
          </w:rPr>
          <w:tab/>
        </w:r>
        <w:r w:rsidR="000B6453" w:rsidRPr="000B6453">
          <w:rPr>
            <w:noProof/>
          </w:rPr>
          <w:fldChar w:fldCharType="begin"/>
        </w:r>
        <w:r w:rsidR="000B6453" w:rsidRPr="000B6453">
          <w:rPr>
            <w:noProof/>
          </w:rPr>
          <w:instrText xml:space="preserve"> PAGEREF _Toc135245429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0DD8D790" w14:textId="6E3CE712"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0" w:history="1">
        <w:r w:rsidR="000B6453" w:rsidRPr="000B6453">
          <w:rPr>
            <w:rStyle w:val="affffffe"/>
            <w:noProof/>
          </w:rPr>
          <w:t>4.7.1复贴法</w:t>
        </w:r>
        <w:r w:rsidR="000B6453" w:rsidRPr="000B6453">
          <w:rPr>
            <w:noProof/>
          </w:rPr>
          <w:tab/>
        </w:r>
        <w:r w:rsidR="000B6453" w:rsidRPr="000B6453">
          <w:rPr>
            <w:noProof/>
          </w:rPr>
          <w:fldChar w:fldCharType="begin"/>
        </w:r>
        <w:r w:rsidR="000B6453" w:rsidRPr="000B6453">
          <w:rPr>
            <w:noProof/>
          </w:rPr>
          <w:instrText xml:space="preserve"> PAGEREF _Toc135245430 \h </w:instrText>
        </w:r>
        <w:r w:rsidR="000B6453" w:rsidRPr="000B6453">
          <w:rPr>
            <w:noProof/>
          </w:rPr>
        </w:r>
        <w:r w:rsidR="000B6453" w:rsidRPr="000B6453">
          <w:rPr>
            <w:noProof/>
          </w:rPr>
          <w:fldChar w:fldCharType="separate"/>
        </w:r>
        <w:r w:rsidR="000B6453" w:rsidRPr="000B6453">
          <w:rPr>
            <w:noProof/>
          </w:rPr>
          <w:t>3</w:t>
        </w:r>
        <w:r w:rsidR="000B6453" w:rsidRPr="000B6453">
          <w:rPr>
            <w:noProof/>
          </w:rPr>
          <w:fldChar w:fldCharType="end"/>
        </w:r>
      </w:hyperlink>
    </w:p>
    <w:p w14:paraId="52D25BF8" w14:textId="0401DA72"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1" w:history="1">
        <w:r w:rsidR="000B6453" w:rsidRPr="000B6453">
          <w:rPr>
            <w:rStyle w:val="affffffe"/>
            <w:noProof/>
          </w:rPr>
          <w:t>4.7.2扽拉法</w:t>
        </w:r>
        <w:r w:rsidR="000B6453" w:rsidRPr="000B6453">
          <w:rPr>
            <w:noProof/>
          </w:rPr>
          <w:tab/>
        </w:r>
        <w:r w:rsidR="000B6453" w:rsidRPr="000B6453">
          <w:rPr>
            <w:noProof/>
          </w:rPr>
          <w:fldChar w:fldCharType="begin"/>
        </w:r>
        <w:r w:rsidR="000B6453" w:rsidRPr="000B6453">
          <w:rPr>
            <w:noProof/>
          </w:rPr>
          <w:instrText xml:space="preserve"> PAGEREF _Toc135245431 \h </w:instrText>
        </w:r>
        <w:r w:rsidR="000B6453" w:rsidRPr="000B6453">
          <w:rPr>
            <w:noProof/>
          </w:rPr>
        </w:r>
        <w:r w:rsidR="000B6453" w:rsidRPr="000B6453">
          <w:rPr>
            <w:noProof/>
          </w:rPr>
          <w:fldChar w:fldCharType="separate"/>
        </w:r>
        <w:r w:rsidR="000B6453" w:rsidRPr="000B6453">
          <w:rPr>
            <w:noProof/>
          </w:rPr>
          <w:t>4</w:t>
        </w:r>
        <w:r w:rsidR="000B6453" w:rsidRPr="000B6453">
          <w:rPr>
            <w:noProof/>
          </w:rPr>
          <w:fldChar w:fldCharType="end"/>
        </w:r>
      </w:hyperlink>
    </w:p>
    <w:p w14:paraId="6B1F1CD2" w14:textId="2B8C6BCE"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2" w:history="1">
        <w:r w:rsidR="000B6453" w:rsidRPr="000B6453">
          <w:rPr>
            <w:rStyle w:val="affffffe"/>
            <w:noProof/>
          </w:rPr>
          <w:t>4.7.3扳拨法</w:t>
        </w:r>
        <w:r w:rsidR="000B6453" w:rsidRPr="000B6453">
          <w:rPr>
            <w:noProof/>
          </w:rPr>
          <w:tab/>
        </w:r>
        <w:r w:rsidR="000B6453" w:rsidRPr="000B6453">
          <w:rPr>
            <w:noProof/>
          </w:rPr>
          <w:fldChar w:fldCharType="begin"/>
        </w:r>
        <w:r w:rsidR="000B6453" w:rsidRPr="000B6453">
          <w:rPr>
            <w:noProof/>
          </w:rPr>
          <w:instrText xml:space="preserve"> PAGEREF _Toc135245432 \h </w:instrText>
        </w:r>
        <w:r w:rsidR="000B6453" w:rsidRPr="000B6453">
          <w:rPr>
            <w:noProof/>
          </w:rPr>
        </w:r>
        <w:r w:rsidR="000B6453" w:rsidRPr="000B6453">
          <w:rPr>
            <w:noProof/>
          </w:rPr>
          <w:fldChar w:fldCharType="separate"/>
        </w:r>
        <w:r w:rsidR="000B6453" w:rsidRPr="000B6453">
          <w:rPr>
            <w:noProof/>
          </w:rPr>
          <w:t>4</w:t>
        </w:r>
        <w:r w:rsidR="000B6453" w:rsidRPr="000B6453">
          <w:rPr>
            <w:noProof/>
          </w:rPr>
          <w:fldChar w:fldCharType="end"/>
        </w:r>
      </w:hyperlink>
    </w:p>
    <w:p w14:paraId="23A19B6D" w14:textId="0E6D7530"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3" w:history="1">
        <w:r w:rsidR="000B6453" w:rsidRPr="000B6453">
          <w:rPr>
            <w:rStyle w:val="affffffe"/>
            <w:noProof/>
          </w:rPr>
          <w:t>4.7.4分筋法</w:t>
        </w:r>
        <w:r w:rsidR="000B6453" w:rsidRPr="000B6453">
          <w:rPr>
            <w:noProof/>
          </w:rPr>
          <w:tab/>
        </w:r>
        <w:r w:rsidR="000B6453" w:rsidRPr="000B6453">
          <w:rPr>
            <w:noProof/>
          </w:rPr>
          <w:fldChar w:fldCharType="begin"/>
        </w:r>
        <w:r w:rsidR="000B6453" w:rsidRPr="000B6453">
          <w:rPr>
            <w:noProof/>
          </w:rPr>
          <w:instrText xml:space="preserve"> PAGEREF _Toc135245433 \h </w:instrText>
        </w:r>
        <w:r w:rsidR="000B6453" w:rsidRPr="000B6453">
          <w:rPr>
            <w:noProof/>
          </w:rPr>
        </w:r>
        <w:r w:rsidR="000B6453" w:rsidRPr="000B6453">
          <w:rPr>
            <w:noProof/>
          </w:rPr>
          <w:fldChar w:fldCharType="separate"/>
        </w:r>
        <w:r w:rsidR="000B6453" w:rsidRPr="000B6453">
          <w:rPr>
            <w:noProof/>
          </w:rPr>
          <w:t>4</w:t>
        </w:r>
        <w:r w:rsidR="000B6453" w:rsidRPr="000B6453">
          <w:rPr>
            <w:noProof/>
          </w:rPr>
          <w:fldChar w:fldCharType="end"/>
        </w:r>
      </w:hyperlink>
    </w:p>
    <w:p w14:paraId="09D4773F" w14:textId="362F40FA"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4" w:history="1">
        <w:r w:rsidR="000B6453" w:rsidRPr="000B6453">
          <w:rPr>
            <w:rStyle w:val="affffffe"/>
            <w:noProof/>
          </w:rPr>
          <w:t>4.7.5指顶法</w:t>
        </w:r>
        <w:r w:rsidR="000B6453" w:rsidRPr="000B6453">
          <w:rPr>
            <w:noProof/>
          </w:rPr>
          <w:tab/>
        </w:r>
        <w:r w:rsidR="000B6453" w:rsidRPr="000B6453">
          <w:rPr>
            <w:noProof/>
          </w:rPr>
          <w:fldChar w:fldCharType="begin"/>
        </w:r>
        <w:r w:rsidR="000B6453" w:rsidRPr="000B6453">
          <w:rPr>
            <w:noProof/>
          </w:rPr>
          <w:instrText xml:space="preserve"> PAGEREF _Toc135245434 \h </w:instrText>
        </w:r>
        <w:r w:rsidR="000B6453" w:rsidRPr="000B6453">
          <w:rPr>
            <w:noProof/>
          </w:rPr>
        </w:r>
        <w:r w:rsidR="000B6453" w:rsidRPr="000B6453">
          <w:rPr>
            <w:noProof/>
          </w:rPr>
          <w:fldChar w:fldCharType="separate"/>
        </w:r>
        <w:r w:rsidR="000B6453" w:rsidRPr="000B6453">
          <w:rPr>
            <w:noProof/>
          </w:rPr>
          <w:t>4</w:t>
        </w:r>
        <w:r w:rsidR="000B6453" w:rsidRPr="000B6453">
          <w:rPr>
            <w:noProof/>
          </w:rPr>
          <w:fldChar w:fldCharType="end"/>
        </w:r>
      </w:hyperlink>
    </w:p>
    <w:p w14:paraId="36EF6CC7" w14:textId="76456C64"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5" w:history="1">
        <w:r w:rsidR="000B6453" w:rsidRPr="000B6453">
          <w:rPr>
            <w:rStyle w:val="affffffe"/>
            <w:noProof/>
          </w:rPr>
          <w:t>4.7.6转摇法</w:t>
        </w:r>
        <w:r w:rsidR="000B6453" w:rsidRPr="000B6453">
          <w:rPr>
            <w:noProof/>
          </w:rPr>
          <w:tab/>
        </w:r>
        <w:r w:rsidR="000B6453" w:rsidRPr="000B6453">
          <w:rPr>
            <w:noProof/>
          </w:rPr>
          <w:fldChar w:fldCharType="begin"/>
        </w:r>
        <w:r w:rsidR="000B6453" w:rsidRPr="000B6453">
          <w:rPr>
            <w:noProof/>
          </w:rPr>
          <w:instrText xml:space="preserve"> PAGEREF _Toc135245435 \h </w:instrText>
        </w:r>
        <w:r w:rsidR="000B6453" w:rsidRPr="000B6453">
          <w:rPr>
            <w:noProof/>
          </w:rPr>
        </w:r>
        <w:r w:rsidR="000B6453" w:rsidRPr="000B6453">
          <w:rPr>
            <w:noProof/>
          </w:rPr>
          <w:fldChar w:fldCharType="separate"/>
        </w:r>
        <w:r w:rsidR="000B6453" w:rsidRPr="000B6453">
          <w:rPr>
            <w:noProof/>
          </w:rPr>
          <w:t>4</w:t>
        </w:r>
        <w:r w:rsidR="000B6453" w:rsidRPr="000B6453">
          <w:rPr>
            <w:noProof/>
          </w:rPr>
          <w:fldChar w:fldCharType="end"/>
        </w:r>
      </w:hyperlink>
    </w:p>
    <w:p w14:paraId="1A2CCD4F" w14:textId="42AFB79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6" w:history="1">
        <w:r w:rsidR="000B6453" w:rsidRPr="000B6453">
          <w:rPr>
            <w:rStyle w:val="affffffe"/>
            <w:noProof/>
          </w:rPr>
          <w:t>4.7.7挫按法</w:t>
        </w:r>
        <w:r w:rsidR="000B6453" w:rsidRPr="000B6453">
          <w:rPr>
            <w:noProof/>
          </w:rPr>
          <w:tab/>
        </w:r>
        <w:r w:rsidR="000B6453" w:rsidRPr="000B6453">
          <w:rPr>
            <w:noProof/>
          </w:rPr>
          <w:fldChar w:fldCharType="begin"/>
        </w:r>
        <w:r w:rsidR="000B6453" w:rsidRPr="000B6453">
          <w:rPr>
            <w:noProof/>
          </w:rPr>
          <w:instrText xml:space="preserve"> PAGEREF _Toc135245436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43CD2052" w14:textId="737EC327"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7" w:history="1">
        <w:r w:rsidR="000B6453" w:rsidRPr="000B6453">
          <w:rPr>
            <w:rStyle w:val="affffffe"/>
            <w:noProof/>
          </w:rPr>
          <w:t>4.7.8拿捏法</w:t>
        </w:r>
        <w:r w:rsidR="000B6453" w:rsidRPr="000B6453">
          <w:rPr>
            <w:noProof/>
          </w:rPr>
          <w:tab/>
        </w:r>
        <w:r w:rsidR="000B6453" w:rsidRPr="000B6453">
          <w:rPr>
            <w:noProof/>
          </w:rPr>
          <w:fldChar w:fldCharType="begin"/>
        </w:r>
        <w:r w:rsidR="000B6453" w:rsidRPr="000B6453">
          <w:rPr>
            <w:noProof/>
          </w:rPr>
          <w:instrText xml:space="preserve"> PAGEREF _Toc135245437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2F5DD4B7" w14:textId="073A017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8" w:history="1">
        <w:r w:rsidR="000B6453" w:rsidRPr="000B6453">
          <w:rPr>
            <w:rStyle w:val="affffffe"/>
            <w:noProof/>
          </w:rPr>
          <w:t>4.8</w:t>
        </w:r>
        <w:r w:rsidR="000B6453">
          <w:rPr>
            <w:rStyle w:val="affffffe"/>
            <w:noProof/>
          </w:rPr>
          <w:t xml:space="preserve"> </w:t>
        </w:r>
        <w:r w:rsidR="000B6453" w:rsidRPr="000B6453">
          <w:rPr>
            <w:rStyle w:val="affffffe"/>
            <w:noProof/>
          </w:rPr>
          <w:t xml:space="preserve"> 治疗疗程</w:t>
        </w:r>
        <w:r w:rsidR="000B6453" w:rsidRPr="000B6453">
          <w:rPr>
            <w:noProof/>
          </w:rPr>
          <w:tab/>
        </w:r>
        <w:r w:rsidR="000B6453" w:rsidRPr="000B6453">
          <w:rPr>
            <w:noProof/>
          </w:rPr>
          <w:fldChar w:fldCharType="begin"/>
        </w:r>
        <w:r w:rsidR="000B6453" w:rsidRPr="000B6453">
          <w:rPr>
            <w:noProof/>
          </w:rPr>
          <w:instrText xml:space="preserve"> PAGEREF _Toc135245438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3DB62BAD" w14:textId="065F204B"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39" w:history="1">
        <w:r w:rsidR="000B6453" w:rsidRPr="000B6453">
          <w:rPr>
            <w:rStyle w:val="affffffe"/>
            <w:noProof/>
          </w:rPr>
          <w:t>5</w:t>
        </w:r>
        <w:r w:rsidR="000B6453">
          <w:rPr>
            <w:rStyle w:val="affffffe"/>
            <w:noProof/>
          </w:rPr>
          <w:t xml:space="preserve"> </w:t>
        </w:r>
        <w:r w:rsidR="000B6453" w:rsidRPr="000B6453">
          <w:rPr>
            <w:rStyle w:val="affffffe"/>
            <w:noProof/>
          </w:rPr>
          <w:t xml:space="preserve"> 可能的意外及情况处理</w:t>
        </w:r>
        <w:r w:rsidR="000B6453" w:rsidRPr="000B6453">
          <w:rPr>
            <w:noProof/>
          </w:rPr>
          <w:tab/>
        </w:r>
        <w:r w:rsidR="000B6453" w:rsidRPr="000B6453">
          <w:rPr>
            <w:noProof/>
          </w:rPr>
          <w:fldChar w:fldCharType="begin"/>
        </w:r>
        <w:r w:rsidR="000B6453" w:rsidRPr="000B6453">
          <w:rPr>
            <w:noProof/>
          </w:rPr>
          <w:instrText xml:space="preserve"> PAGEREF _Toc135245439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10B6525C" w14:textId="4BC8C841"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40" w:history="1">
        <w:r w:rsidR="000B6453" w:rsidRPr="000B6453">
          <w:rPr>
            <w:rStyle w:val="affffffe"/>
            <w:noProof/>
          </w:rPr>
          <w:t>5.1</w:t>
        </w:r>
        <w:r w:rsidR="000B6453">
          <w:rPr>
            <w:rStyle w:val="affffffe"/>
            <w:noProof/>
          </w:rPr>
          <w:t xml:space="preserve"> </w:t>
        </w:r>
        <w:r w:rsidR="000B6453" w:rsidRPr="000B6453">
          <w:rPr>
            <w:rStyle w:val="affffffe"/>
            <w:noProof/>
          </w:rPr>
          <w:t xml:space="preserve"> 肌肉酸痛</w:t>
        </w:r>
        <w:r w:rsidR="000B6453" w:rsidRPr="000B6453">
          <w:rPr>
            <w:noProof/>
          </w:rPr>
          <w:tab/>
        </w:r>
        <w:r w:rsidR="000B6453" w:rsidRPr="000B6453">
          <w:rPr>
            <w:noProof/>
          </w:rPr>
          <w:fldChar w:fldCharType="begin"/>
        </w:r>
        <w:r w:rsidR="000B6453" w:rsidRPr="000B6453">
          <w:rPr>
            <w:noProof/>
          </w:rPr>
          <w:instrText xml:space="preserve"> PAGEREF _Toc135245440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3D8243FA" w14:textId="4413FBB9"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41" w:history="1">
        <w:r w:rsidR="000B6453" w:rsidRPr="000B6453">
          <w:rPr>
            <w:rStyle w:val="affffffe"/>
            <w:noProof/>
          </w:rPr>
          <w:t>5.2</w:t>
        </w:r>
        <w:r w:rsidR="000B6453">
          <w:rPr>
            <w:rStyle w:val="affffffe"/>
            <w:noProof/>
          </w:rPr>
          <w:t xml:space="preserve"> </w:t>
        </w:r>
        <w:r w:rsidR="000B6453" w:rsidRPr="000B6453">
          <w:rPr>
            <w:rStyle w:val="affffffe"/>
            <w:noProof/>
          </w:rPr>
          <w:t xml:space="preserve"> 肌肉拉伤</w:t>
        </w:r>
        <w:r w:rsidR="000B6453" w:rsidRPr="000B6453">
          <w:rPr>
            <w:noProof/>
          </w:rPr>
          <w:tab/>
        </w:r>
        <w:r w:rsidR="000B6453" w:rsidRPr="000B6453">
          <w:rPr>
            <w:noProof/>
          </w:rPr>
          <w:fldChar w:fldCharType="begin"/>
        </w:r>
        <w:r w:rsidR="000B6453" w:rsidRPr="000B6453">
          <w:rPr>
            <w:noProof/>
          </w:rPr>
          <w:instrText xml:space="preserve"> PAGEREF _Toc135245441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49769C45" w14:textId="30A68CCF"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42" w:history="1">
        <w:r w:rsidR="000B6453" w:rsidRPr="000B6453">
          <w:rPr>
            <w:rStyle w:val="affffffe"/>
            <w:noProof/>
          </w:rPr>
          <w:t>5.3</w:t>
        </w:r>
        <w:r w:rsidR="000B6453">
          <w:rPr>
            <w:rStyle w:val="affffffe"/>
            <w:noProof/>
          </w:rPr>
          <w:t xml:space="preserve"> </w:t>
        </w:r>
        <w:r w:rsidR="000B6453" w:rsidRPr="000B6453">
          <w:rPr>
            <w:rStyle w:val="affffffe"/>
            <w:noProof/>
          </w:rPr>
          <w:t xml:space="preserve"> 肌腱拉断</w:t>
        </w:r>
        <w:r w:rsidR="000B6453" w:rsidRPr="000B6453">
          <w:rPr>
            <w:noProof/>
          </w:rPr>
          <w:tab/>
        </w:r>
        <w:r w:rsidR="000B6453" w:rsidRPr="000B6453">
          <w:rPr>
            <w:noProof/>
          </w:rPr>
          <w:fldChar w:fldCharType="begin"/>
        </w:r>
        <w:r w:rsidR="000B6453" w:rsidRPr="000B6453">
          <w:rPr>
            <w:noProof/>
          </w:rPr>
          <w:instrText xml:space="preserve"> PAGEREF _Toc135245442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6655E3B9" w14:textId="55B48A7C"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43" w:history="1">
        <w:r w:rsidR="000B6453" w:rsidRPr="000B6453">
          <w:rPr>
            <w:rStyle w:val="affffffe"/>
            <w:noProof/>
          </w:rPr>
          <w:t>5.4</w:t>
        </w:r>
        <w:r w:rsidR="000B6453">
          <w:rPr>
            <w:rStyle w:val="affffffe"/>
            <w:noProof/>
          </w:rPr>
          <w:t xml:space="preserve"> </w:t>
        </w:r>
        <w:r w:rsidR="000B6453" w:rsidRPr="000B6453">
          <w:rPr>
            <w:rStyle w:val="affffffe"/>
            <w:noProof/>
          </w:rPr>
          <w:t xml:space="preserve"> 骨折</w:t>
        </w:r>
        <w:r w:rsidR="000B6453" w:rsidRPr="000B6453">
          <w:rPr>
            <w:noProof/>
          </w:rPr>
          <w:tab/>
        </w:r>
        <w:r w:rsidR="000B6453" w:rsidRPr="000B6453">
          <w:rPr>
            <w:noProof/>
          </w:rPr>
          <w:fldChar w:fldCharType="begin"/>
        </w:r>
        <w:r w:rsidR="000B6453" w:rsidRPr="000B6453">
          <w:rPr>
            <w:noProof/>
          </w:rPr>
          <w:instrText xml:space="preserve"> PAGEREF _Toc135245443 \h </w:instrText>
        </w:r>
        <w:r w:rsidR="000B6453" w:rsidRPr="000B6453">
          <w:rPr>
            <w:noProof/>
          </w:rPr>
        </w:r>
        <w:r w:rsidR="000B6453" w:rsidRPr="000B6453">
          <w:rPr>
            <w:noProof/>
          </w:rPr>
          <w:fldChar w:fldCharType="separate"/>
        </w:r>
        <w:r w:rsidR="000B6453" w:rsidRPr="000B6453">
          <w:rPr>
            <w:noProof/>
          </w:rPr>
          <w:t>5</w:t>
        </w:r>
        <w:r w:rsidR="000B6453" w:rsidRPr="000B6453">
          <w:rPr>
            <w:noProof/>
          </w:rPr>
          <w:fldChar w:fldCharType="end"/>
        </w:r>
      </w:hyperlink>
    </w:p>
    <w:p w14:paraId="080E1630" w14:textId="71270D66" w:rsidR="000B6453" w:rsidRPr="000B6453"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35245444" w:history="1">
        <w:r w:rsidR="000B6453" w:rsidRPr="000B6453">
          <w:rPr>
            <w:rStyle w:val="affffffe"/>
            <w:noProof/>
          </w:rPr>
          <w:t>参考文献</w:t>
        </w:r>
        <w:r w:rsidR="000B6453" w:rsidRPr="000B6453">
          <w:rPr>
            <w:noProof/>
          </w:rPr>
          <w:tab/>
        </w:r>
        <w:r w:rsidR="000B6453" w:rsidRPr="000B6453">
          <w:rPr>
            <w:noProof/>
          </w:rPr>
          <w:fldChar w:fldCharType="begin"/>
        </w:r>
        <w:r w:rsidR="000B6453" w:rsidRPr="000B6453">
          <w:rPr>
            <w:noProof/>
          </w:rPr>
          <w:instrText xml:space="preserve"> PAGEREF _Toc135245444 \h </w:instrText>
        </w:r>
        <w:r w:rsidR="000B6453" w:rsidRPr="000B6453">
          <w:rPr>
            <w:noProof/>
          </w:rPr>
        </w:r>
        <w:r w:rsidR="000B6453" w:rsidRPr="000B6453">
          <w:rPr>
            <w:noProof/>
          </w:rPr>
          <w:fldChar w:fldCharType="separate"/>
        </w:r>
        <w:r w:rsidR="000B6453" w:rsidRPr="000B6453">
          <w:rPr>
            <w:noProof/>
          </w:rPr>
          <w:t>6</w:t>
        </w:r>
        <w:r w:rsidR="000B6453" w:rsidRPr="000B6453">
          <w:rPr>
            <w:noProof/>
          </w:rPr>
          <w:fldChar w:fldCharType="end"/>
        </w:r>
      </w:hyperlink>
    </w:p>
    <w:p w14:paraId="491B37F7" w14:textId="1F75EB15" w:rsidR="000B6453" w:rsidRPr="000B6453" w:rsidRDefault="000B6453" w:rsidP="000B6453">
      <w:pPr>
        <w:pStyle w:val="affffff2"/>
        <w:spacing w:after="468"/>
        <w:sectPr w:rsidR="000B6453" w:rsidRPr="000B6453" w:rsidSect="000B645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0B6453">
        <w:fldChar w:fldCharType="end"/>
      </w:r>
    </w:p>
    <w:p w14:paraId="2F8E7BAD" w14:textId="77777777" w:rsidR="00E55666" w:rsidRDefault="00E55666" w:rsidP="00E55666">
      <w:pPr>
        <w:pStyle w:val="a6"/>
        <w:spacing w:before="900" w:after="468"/>
      </w:pPr>
      <w:bookmarkStart w:id="26" w:name="_Toc135245411"/>
      <w:bookmarkStart w:id="27" w:name="BookMark2"/>
      <w:bookmarkEnd w:id="21"/>
      <w:r w:rsidRPr="00E55666">
        <w:rPr>
          <w:spacing w:val="320"/>
        </w:rPr>
        <w:lastRenderedPageBreak/>
        <w:t>前</w:t>
      </w:r>
      <w:r>
        <w:t>言</w:t>
      </w:r>
      <w:bookmarkEnd w:id="22"/>
      <w:bookmarkEnd w:id="23"/>
      <w:bookmarkEnd w:id="24"/>
      <w:bookmarkEnd w:id="25"/>
      <w:bookmarkEnd w:id="26"/>
    </w:p>
    <w:p w14:paraId="46EE8B4C" w14:textId="63CCD9D6" w:rsidR="00E55666" w:rsidRDefault="00E55666" w:rsidP="00E55666">
      <w:pPr>
        <w:pStyle w:val="affffb"/>
        <w:ind w:firstLine="420"/>
      </w:pPr>
      <w:r>
        <w:rPr>
          <w:rFonts w:hint="eastAsia"/>
        </w:rPr>
        <w:t>本文件按照GB/T 1.1—2020《标准化工作导则 第1部分：标准化文件的结构和起草规则》的规定起草。</w:t>
      </w:r>
    </w:p>
    <w:p w14:paraId="15C42F95" w14:textId="559D0A22" w:rsidR="00E55666" w:rsidRPr="00E55666" w:rsidRDefault="00E55666" w:rsidP="00E55666">
      <w:pPr>
        <w:pStyle w:val="affffb"/>
        <w:ind w:firstLine="420"/>
      </w:pPr>
      <w:r w:rsidRPr="00E55666">
        <w:t>本文件由广西壮族自治区</w:t>
      </w:r>
      <w:r w:rsidR="00D00266">
        <w:rPr>
          <w:rFonts w:hint="eastAsia"/>
        </w:rPr>
        <w:t>中医药管理局</w:t>
      </w:r>
      <w:r w:rsidRPr="00E55666">
        <w:t>提出、归口并宣贯。</w:t>
      </w:r>
    </w:p>
    <w:p w14:paraId="189D5952" w14:textId="0A5DDD7D" w:rsidR="00E55666" w:rsidRDefault="00E55666" w:rsidP="00E55666">
      <w:pPr>
        <w:pStyle w:val="affffb"/>
        <w:ind w:firstLine="420"/>
      </w:pPr>
      <w:r>
        <w:rPr>
          <w:rFonts w:hint="eastAsia"/>
        </w:rPr>
        <w:t>本文件起草单位：</w:t>
      </w:r>
      <w:r w:rsidRPr="00E55666">
        <w:rPr>
          <w:rFonts w:hint="eastAsia"/>
        </w:rPr>
        <w:t>广西中医药大学第一附属医院。</w:t>
      </w:r>
    </w:p>
    <w:p w14:paraId="6B1A11C4" w14:textId="620F5AE6" w:rsidR="00E55666" w:rsidRDefault="00E55666" w:rsidP="00E55666">
      <w:pPr>
        <w:pStyle w:val="affffb"/>
        <w:ind w:firstLine="420"/>
      </w:pPr>
      <w:r>
        <w:rPr>
          <w:rFonts w:hint="eastAsia"/>
        </w:rPr>
        <w:t>本文件主要起草人：</w:t>
      </w:r>
      <w:r w:rsidRPr="00E55666">
        <w:rPr>
          <w:rFonts w:hint="eastAsia"/>
        </w:rPr>
        <w:t>陈广辉、姜昆、栗政依、李振兴、黄光田、王伟、韦业、刘宏业、蔡卓文、苏晗、蒙镓乐、蔡慧倩、凌春燕、王冬玲、李贵。</w:t>
      </w:r>
    </w:p>
    <w:p w14:paraId="30F4A132" w14:textId="77777777" w:rsidR="00E55666" w:rsidRDefault="00E55666" w:rsidP="00E55666">
      <w:pPr>
        <w:pStyle w:val="affffb"/>
        <w:ind w:firstLine="420"/>
      </w:pPr>
    </w:p>
    <w:p w14:paraId="7D9367C9" w14:textId="67786BD0" w:rsidR="00E55666" w:rsidRPr="00E55666" w:rsidRDefault="00E55666" w:rsidP="00E55666">
      <w:pPr>
        <w:pStyle w:val="affffb"/>
        <w:ind w:firstLine="420"/>
        <w:sectPr w:rsidR="00E55666" w:rsidRPr="00E55666" w:rsidSect="00471350">
          <w:pgSz w:w="11906" w:h="16838" w:code="9"/>
          <w:pgMar w:top="1928" w:right="1134" w:bottom="1134" w:left="1134" w:header="1418" w:footer="1134" w:gutter="284"/>
          <w:pgNumType w:fmt="upperRoman"/>
          <w:cols w:space="425"/>
          <w:formProt w:val="0"/>
          <w:docGrid w:type="lines" w:linePitch="312"/>
        </w:sectPr>
      </w:pPr>
    </w:p>
    <w:p w14:paraId="32792CAC" w14:textId="77777777" w:rsidR="00E55666" w:rsidRDefault="00E55666" w:rsidP="00E55666">
      <w:pPr>
        <w:pStyle w:val="a6"/>
        <w:spacing w:after="468"/>
      </w:pPr>
      <w:bookmarkStart w:id="28" w:name="_Toc135244643"/>
      <w:bookmarkStart w:id="29" w:name="_Toc135245086"/>
      <w:bookmarkStart w:id="30" w:name="_Toc135245344"/>
      <w:bookmarkStart w:id="31" w:name="_Toc135245378"/>
      <w:bookmarkStart w:id="32" w:name="_Toc135245412"/>
      <w:bookmarkStart w:id="33" w:name="BookMark3"/>
      <w:bookmarkEnd w:id="27"/>
      <w:r w:rsidRPr="00E55666">
        <w:rPr>
          <w:spacing w:val="320"/>
        </w:rPr>
        <w:lastRenderedPageBreak/>
        <w:t>引</w:t>
      </w:r>
      <w:r>
        <w:t>言</w:t>
      </w:r>
      <w:bookmarkEnd w:id="28"/>
      <w:bookmarkEnd w:id="29"/>
      <w:bookmarkEnd w:id="30"/>
      <w:bookmarkEnd w:id="31"/>
      <w:bookmarkEnd w:id="32"/>
    </w:p>
    <w:p w14:paraId="2F6E2F8F" w14:textId="77777777" w:rsidR="00E55666" w:rsidRDefault="00E55666" w:rsidP="00E55666">
      <w:pPr>
        <w:pStyle w:val="affffb"/>
        <w:ind w:firstLine="420"/>
      </w:pPr>
      <w:r>
        <w:rPr>
          <w:rFonts w:hint="eastAsia"/>
        </w:rPr>
        <w:t>罗氏正骨手法体系是以手法检查、手法诊断、手法治疗为总特点，将诊断、辨证、治疗和接骨手法的分类、用药、固定、愈合时间、锻炼等一整套的外因内在学综合在一起的中医正骨手法，是中医正骨技术中的重要分支之一。传承至今已有300余年的历史，在罗有明老中医、罗素兰主任等历代专家的总结和发展下，罗氏正骨手法从简单的临证经验，发展到以“稳、准、轻、快”、“两轻一重”为操作要点，以顺生理、反病理、力平衡为原则，以“正骨、正筋、正肌肉”为临证心得的特色治疗“筋出槽、骨错缝”的手法体系，对各类骨伤科疾病均有确切疗效。其本身就是中医悠久历史的文化载体，和亿万人民生活息息相关，具有很高的历史认识和医学研究价值，作为国家级非物质文化遗产传承项目，加强对它的保护和传承工作对弘扬民族传统文化，促进传统中医骨伤科发展有极其重要的作用。经过几代人的传承、发展，创新凝练出“筋伤八法”（包括复贴法、扽拉法、扳拨法、分筋法、指顶法、转摇法、挫按法、拿捏法8种治疗手法），在罗氏正骨手法传承史上画出浓墨重彩的一笔。长期实践证明，罗氏正骨手法——“筋伤八法”是安全、有效、经济、成熟并相对先进的一项特色的诊疗技术，已形成了完善的理论体系和成熟的操作技术体系，但由于缺乏统一标准，操作手法大相径庭，疗效差别很大，且在使用过程中常因操作不规范而导致诊疗效果不明显甚或发生不良反应，不利于罗氏正骨手法——“筋伤八法”的推广和发展。</w:t>
      </w:r>
    </w:p>
    <w:p w14:paraId="31233AA5" w14:textId="77777777" w:rsidR="00E55666" w:rsidRDefault="00E55666" w:rsidP="00E55666">
      <w:pPr>
        <w:pStyle w:val="affffb"/>
        <w:ind w:firstLine="420"/>
      </w:pPr>
      <w:r>
        <w:rPr>
          <w:rFonts w:hint="eastAsia"/>
        </w:rPr>
        <w:t>本标准的制定是将罗氏正骨手法的成果——“筋伤八法”进行系统全面的总结、整理和提炼，制定出以“筋伤八法”为代表的罗氏正骨手法体系的技术操作规范，形成标准统一地方技术要求，以便更好地传承和发展广西地方特色治疗方法及在各个医院推广应用。</w:t>
      </w:r>
    </w:p>
    <w:p w14:paraId="1AD8AF33" w14:textId="2F8DA089" w:rsidR="00E55666" w:rsidRDefault="00E55666" w:rsidP="00E55666">
      <w:pPr>
        <w:pStyle w:val="affffb"/>
        <w:ind w:firstLine="420"/>
      </w:pPr>
      <w:r>
        <w:rPr>
          <w:rFonts w:hint="eastAsia"/>
        </w:rPr>
        <w:t>本标准是在文献研究的基础上，征询长期从事罗氏正骨手法传承的专家的意见，由专业领域的专家起草，标准从疗法运用的适应症、禁忌症、操作前的准备、操作要点、意外情况的处理等方面细致完善的作以规范。为我区临床一线工作者提供疗法标准化的参考，以提高筋伤、骨伤类疾病的治疗的效率和疗效，使其更好的地为我区患者服务。</w:t>
      </w:r>
    </w:p>
    <w:p w14:paraId="7B0272A3" w14:textId="77777777" w:rsidR="00E55666" w:rsidRDefault="00E55666" w:rsidP="00E55666">
      <w:pPr>
        <w:pStyle w:val="affffb"/>
        <w:ind w:firstLine="420"/>
      </w:pPr>
    </w:p>
    <w:p w14:paraId="0827D7AC" w14:textId="496411F3" w:rsidR="00E55666" w:rsidRPr="00E55666" w:rsidRDefault="00E55666" w:rsidP="00E55666">
      <w:pPr>
        <w:pStyle w:val="affffb"/>
        <w:ind w:firstLine="420"/>
        <w:sectPr w:rsidR="00E55666" w:rsidRPr="00E55666" w:rsidSect="00E55666">
          <w:pgSz w:w="11906" w:h="16838" w:code="9"/>
          <w:pgMar w:top="1928" w:right="1134" w:bottom="1134" w:left="1134" w:header="1418" w:footer="1134" w:gutter="284"/>
          <w:pgNumType w:fmt="upperRoman"/>
          <w:cols w:space="425"/>
          <w:formProt w:val="0"/>
          <w:docGrid w:type="lines" w:linePitch="312"/>
        </w:sectPr>
      </w:pPr>
    </w:p>
    <w:p w14:paraId="50CDB807" w14:textId="77777777" w:rsidR="00894836" w:rsidRPr="00145D9D" w:rsidRDefault="00894836" w:rsidP="00093D25">
      <w:pPr>
        <w:spacing w:line="20" w:lineRule="exact"/>
        <w:jc w:val="center"/>
        <w:rPr>
          <w:rFonts w:ascii="黑体" w:eastAsia="黑体" w:hAnsi="黑体"/>
          <w:sz w:val="32"/>
          <w:szCs w:val="32"/>
        </w:rPr>
      </w:pPr>
      <w:bookmarkStart w:id="34" w:name="BookMark4"/>
      <w:bookmarkEnd w:id="33"/>
    </w:p>
    <w:p w14:paraId="7F19BB1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C8BCB5222404E869268AD0CA7B753CD"/>
        </w:placeholder>
      </w:sdtPr>
      <w:sdtContent>
        <w:bookmarkStart w:id="35" w:name="NEW_STAND_NAME" w:displacedByCustomXml="prev"/>
        <w:p w14:paraId="192B0CF7" w14:textId="078FD228" w:rsidR="00F26B7E" w:rsidRPr="00F26B7E" w:rsidRDefault="009D5946" w:rsidP="009D5946">
          <w:pPr>
            <w:pStyle w:val="afffffffff8"/>
            <w:spacing w:beforeLines="100" w:before="312" w:afterLines="220" w:after="686"/>
          </w:pPr>
          <w:r>
            <w:rPr>
              <w:rFonts w:hint="eastAsia"/>
            </w:rPr>
            <w:t>罗氏正骨手法技术操作规范</w:t>
          </w:r>
        </w:p>
      </w:sdtContent>
    </w:sdt>
    <w:bookmarkEnd w:id="35" w:displacedByCustomXml="prev"/>
    <w:p w14:paraId="239D2EC8" w14:textId="77777777" w:rsidR="00E2552F" w:rsidRDefault="00E2552F" w:rsidP="00A77CCB">
      <w:pPr>
        <w:pStyle w:val="affc"/>
        <w:spacing w:before="312" w:after="312"/>
      </w:pPr>
      <w:bookmarkStart w:id="36" w:name="_Toc17233325"/>
      <w:bookmarkStart w:id="37" w:name="_Toc17233333"/>
      <w:bookmarkStart w:id="38" w:name="_Toc24884211"/>
      <w:bookmarkStart w:id="39" w:name="_Toc24884218"/>
      <w:bookmarkStart w:id="40" w:name="_Toc26648465"/>
      <w:bookmarkStart w:id="41" w:name="_Toc26718930"/>
      <w:bookmarkStart w:id="42" w:name="_Toc26986530"/>
      <w:bookmarkStart w:id="43" w:name="_Toc26986771"/>
      <w:bookmarkStart w:id="44" w:name="_Toc97191423"/>
      <w:bookmarkStart w:id="45" w:name="_Toc135244644"/>
      <w:bookmarkStart w:id="46" w:name="_Toc135245087"/>
      <w:bookmarkStart w:id="47" w:name="_Toc135245345"/>
      <w:bookmarkStart w:id="48" w:name="_Toc135245379"/>
      <w:bookmarkStart w:id="49" w:name="_Toc135245413"/>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F8A27BD" w14:textId="222FBE60" w:rsidR="00E55666" w:rsidRDefault="00E55666" w:rsidP="00E55666">
      <w:pPr>
        <w:pStyle w:val="affffb"/>
        <w:ind w:firstLine="420"/>
      </w:pPr>
      <w:bookmarkStart w:id="50" w:name="_Toc17233326"/>
      <w:bookmarkStart w:id="51" w:name="_Toc17233334"/>
      <w:bookmarkStart w:id="52" w:name="_Toc24884212"/>
      <w:bookmarkStart w:id="53" w:name="_Toc24884219"/>
      <w:bookmarkStart w:id="54" w:name="_Toc26648466"/>
      <w:r>
        <w:rPr>
          <w:rFonts w:hint="eastAsia"/>
        </w:rPr>
        <w:t>本标准规定</w:t>
      </w:r>
      <w:r w:rsidR="00D00266">
        <w:rPr>
          <w:rFonts w:hint="eastAsia"/>
        </w:rPr>
        <w:t>罗氏正骨手法技术操作规范</w:t>
      </w:r>
      <w:r>
        <w:rPr>
          <w:rFonts w:hint="eastAsia"/>
        </w:rPr>
        <w:t xml:space="preserve">的术语和定义、治疗原则、诊疗作用、技术方法、意外处理。 </w:t>
      </w:r>
    </w:p>
    <w:p w14:paraId="60187A55" w14:textId="6F57A2C3" w:rsidR="008B0C9C" w:rsidRDefault="00E55666" w:rsidP="00E55666">
      <w:pPr>
        <w:pStyle w:val="affffb"/>
        <w:ind w:firstLine="420"/>
      </w:pPr>
      <w:r>
        <w:rPr>
          <w:rFonts w:hint="eastAsia"/>
        </w:rPr>
        <w:t>本标准适用于</w:t>
      </w:r>
      <w:r w:rsidR="00D00266">
        <w:rPr>
          <w:rFonts w:hint="eastAsia"/>
        </w:rPr>
        <w:t>罗氏正骨手法技术操作规范</w:t>
      </w:r>
      <w:r>
        <w:rPr>
          <w:rFonts w:hint="eastAsia"/>
        </w:rPr>
        <w:t>的技术操作规范。</w:t>
      </w:r>
    </w:p>
    <w:p w14:paraId="2619FA41" w14:textId="77777777" w:rsidR="00E2552F" w:rsidRDefault="00E2552F" w:rsidP="00A77CCB">
      <w:pPr>
        <w:pStyle w:val="affc"/>
        <w:spacing w:before="312" w:after="312"/>
      </w:pPr>
      <w:bookmarkStart w:id="55" w:name="_Toc26718931"/>
      <w:bookmarkStart w:id="56" w:name="_Toc26986531"/>
      <w:bookmarkStart w:id="57" w:name="_Toc26986772"/>
      <w:bookmarkStart w:id="58" w:name="_Toc97191424"/>
      <w:bookmarkStart w:id="59" w:name="_Toc135244645"/>
      <w:bookmarkStart w:id="60" w:name="_Toc135245088"/>
      <w:bookmarkStart w:id="61" w:name="_Toc135245346"/>
      <w:bookmarkStart w:id="62" w:name="_Toc135245380"/>
      <w:bookmarkStart w:id="63" w:name="_Toc135245414"/>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F1938D7799FB4B63ACE5FEE792DFC3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DA24E4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A0E7C1" w14:textId="5DE30F0A" w:rsidR="00AA6EC9" w:rsidRDefault="00E55666" w:rsidP="00E55666">
      <w:pPr>
        <w:pStyle w:val="affffb"/>
        <w:ind w:firstLine="420"/>
      </w:pPr>
      <w:r>
        <w:rPr>
          <w:rFonts w:hint="eastAsia"/>
        </w:rPr>
        <w:t>GB/T 16751.1-1997 中医临床诊疗术语疾病</w:t>
      </w:r>
    </w:p>
    <w:p w14:paraId="02B8885E" w14:textId="77777777" w:rsidR="009D5946" w:rsidRDefault="009D5946" w:rsidP="009D5946">
      <w:pPr>
        <w:pStyle w:val="affffb"/>
        <w:ind w:firstLine="420"/>
      </w:pPr>
      <w:r>
        <w:rPr>
          <w:rFonts w:hint="eastAsia"/>
        </w:rPr>
        <w:t>0065930-T-468 中医临床诊疗术语 第3部分：治法</w:t>
      </w:r>
    </w:p>
    <w:p w14:paraId="45E7D6A4" w14:textId="77777777" w:rsidR="00B265BC" w:rsidRPr="00E030F9" w:rsidRDefault="00FD59EB" w:rsidP="00FD59EB">
      <w:pPr>
        <w:pStyle w:val="affc"/>
        <w:spacing w:before="312" w:after="312"/>
      </w:pPr>
      <w:bookmarkStart w:id="64" w:name="_Toc97191425"/>
      <w:bookmarkStart w:id="65" w:name="_Toc135244646"/>
      <w:bookmarkStart w:id="66" w:name="_Toc135245089"/>
      <w:bookmarkStart w:id="67" w:name="_Toc135245347"/>
      <w:bookmarkStart w:id="68" w:name="_Toc135245381"/>
      <w:bookmarkStart w:id="69" w:name="_Toc135245415"/>
      <w:r>
        <w:rPr>
          <w:rFonts w:hint="eastAsia"/>
          <w:szCs w:val="21"/>
        </w:rPr>
        <w:t>术语和定义</w:t>
      </w:r>
      <w:bookmarkEnd w:id="64"/>
      <w:bookmarkEnd w:id="65"/>
      <w:bookmarkEnd w:id="66"/>
      <w:bookmarkEnd w:id="67"/>
      <w:bookmarkEnd w:id="68"/>
      <w:bookmarkEnd w:id="69"/>
    </w:p>
    <w:bookmarkStart w:id="70" w:name="_Toc26986532" w:displacedByCustomXml="next"/>
    <w:bookmarkEnd w:id="70" w:displacedByCustomXml="next"/>
    <w:sdt>
      <w:sdtPr>
        <w:id w:val="-1909835108"/>
        <w:placeholder>
          <w:docPart w:val="97343D0BC44E439CAD782F4BDA1E3F2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223142" w14:textId="4453C587" w:rsidR="003C010C" w:rsidRDefault="00E55666" w:rsidP="00BA263B">
          <w:pPr>
            <w:pStyle w:val="affffb"/>
            <w:ind w:firstLine="420"/>
          </w:pPr>
          <w:r>
            <w:t>下列术语和定义适用于本文件。</w:t>
          </w:r>
        </w:p>
      </w:sdtContent>
    </w:sdt>
    <w:p w14:paraId="57BFC47D" w14:textId="11B641CB" w:rsidR="00471350" w:rsidRDefault="00471350" w:rsidP="00471350">
      <w:pPr>
        <w:pStyle w:val="affc"/>
        <w:numPr>
          <w:ilvl w:val="0"/>
          <w:numId w:val="0"/>
        </w:numPr>
        <w:spacing w:before="312" w:after="312"/>
      </w:pPr>
      <w:bookmarkStart w:id="71" w:name="_Toc135244647"/>
      <w:bookmarkStart w:id="72" w:name="_Toc135245090"/>
      <w:bookmarkStart w:id="73" w:name="_Toc135245348"/>
      <w:bookmarkStart w:id="74" w:name="_Toc135245382"/>
      <w:bookmarkStart w:id="75" w:name="_Toc135245416"/>
      <w:r>
        <w:rPr>
          <w:rFonts w:hint="eastAsia"/>
        </w:rPr>
        <w:t xml:space="preserve">3.1 </w:t>
      </w:r>
      <w:r w:rsidR="00D00266">
        <w:rPr>
          <w:rFonts w:hint="eastAsia"/>
        </w:rPr>
        <w:t>罗氏正骨手法技术操作规范</w:t>
      </w:r>
      <w:bookmarkEnd w:id="71"/>
      <w:bookmarkEnd w:id="72"/>
      <w:bookmarkEnd w:id="73"/>
      <w:bookmarkEnd w:id="74"/>
      <w:bookmarkEnd w:id="75"/>
    </w:p>
    <w:p w14:paraId="72E1D383" w14:textId="15783881" w:rsidR="00471350" w:rsidRDefault="00471350" w:rsidP="00471350">
      <w:pPr>
        <w:pStyle w:val="affffb"/>
        <w:ind w:firstLine="420"/>
      </w:pPr>
      <w:r>
        <w:rPr>
          <w:rFonts w:hint="eastAsia"/>
        </w:rPr>
        <w:t>“筋伤八法”是罗氏正骨法第七代代表性传承人罗素兰以罗氏正骨法中37个常用基本手法为基础，凝练出治疗急慢性</w:t>
      </w:r>
      <w:r w:rsidR="00D57F3B">
        <w:rPr>
          <w:rFonts w:hint="eastAsia"/>
        </w:rPr>
        <w:t>肌肉骨骼</w:t>
      </w:r>
      <w:r>
        <w:rPr>
          <w:rFonts w:hint="eastAsia"/>
        </w:rPr>
        <w:t>损伤常用且效果显著的8种治疗手法，该手法兼有罗氏正骨手法体系“手法检查、手法诊断、手法治疗”的总特点；融合诊断、辨证、治疗为一体；是罗氏正骨手法传承和创新的结晶，夯实了罗氏正骨手法体系。</w:t>
      </w:r>
    </w:p>
    <w:p w14:paraId="5C7C3C34" w14:textId="77777777" w:rsidR="00471350" w:rsidRDefault="00471350" w:rsidP="00471350">
      <w:pPr>
        <w:pStyle w:val="affc"/>
        <w:numPr>
          <w:ilvl w:val="0"/>
          <w:numId w:val="0"/>
        </w:numPr>
        <w:spacing w:before="312" w:after="312"/>
      </w:pPr>
      <w:bookmarkStart w:id="76" w:name="_Toc135244648"/>
      <w:bookmarkStart w:id="77" w:name="_Toc135245091"/>
      <w:bookmarkStart w:id="78" w:name="_Toc135245349"/>
      <w:bookmarkStart w:id="79" w:name="_Toc135245383"/>
      <w:bookmarkStart w:id="80" w:name="_Toc135245417"/>
      <w:r>
        <w:rPr>
          <w:rFonts w:hint="eastAsia"/>
        </w:rPr>
        <w:t>3.1.1 特点</w:t>
      </w:r>
      <w:bookmarkEnd w:id="76"/>
      <w:bookmarkEnd w:id="77"/>
      <w:bookmarkEnd w:id="78"/>
      <w:bookmarkEnd w:id="79"/>
      <w:bookmarkEnd w:id="80"/>
    </w:p>
    <w:p w14:paraId="251E7B39" w14:textId="77777777" w:rsidR="00471350" w:rsidRPr="00471350" w:rsidRDefault="00471350" w:rsidP="000B6453">
      <w:pPr>
        <w:pStyle w:val="affffb"/>
        <w:ind w:firstLine="422"/>
        <w:rPr>
          <w:b/>
          <w:bCs/>
        </w:rPr>
      </w:pPr>
      <w:r w:rsidRPr="00471350">
        <w:rPr>
          <w:rFonts w:hint="eastAsia"/>
          <w:b/>
          <w:bCs/>
        </w:rPr>
        <w:t>（1）稳、准、轻、快</w:t>
      </w:r>
    </w:p>
    <w:p w14:paraId="1D69F581" w14:textId="77777777" w:rsidR="00471350" w:rsidRDefault="00471350" w:rsidP="00471350">
      <w:pPr>
        <w:pStyle w:val="affffb"/>
        <w:ind w:firstLine="420"/>
      </w:pPr>
      <w:r>
        <w:rPr>
          <w:rFonts w:hint="eastAsia"/>
        </w:rPr>
        <w:t>稳：了解病情、病位排除手法的禁忌症， 选择相适宜的手法，以确保安全有效；</w:t>
      </w:r>
    </w:p>
    <w:p w14:paraId="04FC0765" w14:textId="77777777" w:rsidR="00471350" w:rsidRDefault="00471350" w:rsidP="00471350">
      <w:pPr>
        <w:pStyle w:val="affffb"/>
        <w:ind w:firstLine="420"/>
      </w:pPr>
      <w:r>
        <w:rPr>
          <w:rFonts w:hint="eastAsia"/>
        </w:rPr>
        <w:t>准：辨证施治，手法定位精准、力度直达病所，以确保手法准确有效；</w:t>
      </w:r>
    </w:p>
    <w:p w14:paraId="53B463A4" w14:textId="77777777" w:rsidR="00471350" w:rsidRDefault="00471350" w:rsidP="00471350">
      <w:pPr>
        <w:pStyle w:val="affffb"/>
        <w:ind w:firstLine="420"/>
      </w:pPr>
      <w:r>
        <w:rPr>
          <w:rFonts w:hint="eastAsia"/>
        </w:rPr>
        <w:t>轻：手法平稳自然、因势利导，避免生硬粗暴， 即运用轻巧，以柔克刚，以巧制胜，所谓“四两拨千斤”；</w:t>
      </w:r>
    </w:p>
    <w:p w14:paraId="4A5F5C06" w14:textId="77777777" w:rsidR="00471350" w:rsidRDefault="00471350" w:rsidP="00471350">
      <w:pPr>
        <w:pStyle w:val="affffb"/>
        <w:ind w:firstLine="420"/>
      </w:pPr>
      <w:r>
        <w:rPr>
          <w:rFonts w:hint="eastAsia"/>
        </w:rPr>
        <w:t>快：手法发力以“扳机点”作为发力时机，要求“寸劲”发力，强调疾发疾收。</w:t>
      </w:r>
    </w:p>
    <w:p w14:paraId="475A3D07" w14:textId="77777777" w:rsidR="00471350" w:rsidRPr="00471350" w:rsidRDefault="00471350" w:rsidP="00471350">
      <w:pPr>
        <w:pStyle w:val="affffb"/>
        <w:ind w:firstLine="422"/>
        <w:rPr>
          <w:b/>
          <w:bCs/>
        </w:rPr>
      </w:pPr>
      <w:r w:rsidRPr="00471350">
        <w:rPr>
          <w:rFonts w:hint="eastAsia"/>
          <w:b/>
          <w:bCs/>
        </w:rPr>
        <w:t>（2）两轻一重</w:t>
      </w:r>
    </w:p>
    <w:p w14:paraId="6BE41021" w14:textId="77777777" w:rsidR="00471350" w:rsidRDefault="00471350" w:rsidP="00471350">
      <w:pPr>
        <w:pStyle w:val="affffb"/>
        <w:ind w:firstLine="420"/>
      </w:pPr>
      <w:r>
        <w:rPr>
          <w:rFonts w:hint="eastAsia"/>
        </w:rPr>
        <w:t>两轻：一轻即手法诊断要轻，运用手法治疗时，开始要轻；二轻即在达到手法治疗的目的后，再用轻度手法松解，以恢复周围组织受累、疲劳等现象。手法后患部即感轻松，舒适。</w:t>
      </w:r>
    </w:p>
    <w:p w14:paraId="274BB2FB" w14:textId="77777777" w:rsidR="00471350" w:rsidRDefault="00471350" w:rsidP="00471350">
      <w:pPr>
        <w:pStyle w:val="affffb"/>
        <w:ind w:firstLine="420"/>
      </w:pPr>
      <w:r>
        <w:rPr>
          <w:rFonts w:hint="eastAsia"/>
        </w:rPr>
        <w:t>一重：在轻度手法治疗适应的基础上，根据损伤部位的筋伤情况和患者耐受程度逐步增加矫正手法力度，要求手法角度，力度、方向准确。</w:t>
      </w:r>
    </w:p>
    <w:p w14:paraId="1E1E1DBA" w14:textId="77777777" w:rsidR="00471350" w:rsidRDefault="00471350" w:rsidP="00471350">
      <w:pPr>
        <w:pStyle w:val="affffb"/>
        <w:ind w:firstLine="420"/>
      </w:pPr>
      <w:r>
        <w:rPr>
          <w:rFonts w:hint="eastAsia"/>
        </w:rPr>
        <w:lastRenderedPageBreak/>
        <w:t>两轻一重手法能解除患者恐惧和疑虑心情，有利于配合医生的治疗。因此，只要在稳、准、轻、快诊疗手法的基础上，继以循环用之，就可达到患者痛苦小，治疗效果好的目的。</w:t>
      </w:r>
    </w:p>
    <w:p w14:paraId="04673A8C" w14:textId="77777777" w:rsidR="00471350" w:rsidRPr="00471350" w:rsidRDefault="00471350" w:rsidP="00471350">
      <w:pPr>
        <w:pStyle w:val="affffb"/>
        <w:ind w:firstLine="422"/>
        <w:rPr>
          <w:b/>
          <w:bCs/>
        </w:rPr>
      </w:pPr>
      <w:r w:rsidRPr="00471350">
        <w:rPr>
          <w:rFonts w:hint="eastAsia"/>
          <w:b/>
          <w:bCs/>
        </w:rPr>
        <w:t>（3）三兼治：正骨、正筋、正肌肉</w:t>
      </w:r>
    </w:p>
    <w:p w14:paraId="073DB566" w14:textId="77777777" w:rsidR="00471350" w:rsidRDefault="00471350" w:rsidP="00471350">
      <w:pPr>
        <w:pStyle w:val="affffb"/>
        <w:ind w:firstLine="420"/>
      </w:pPr>
      <w:r>
        <w:rPr>
          <w:rFonts w:hint="eastAsia"/>
        </w:rPr>
        <w:t>正骨：矫正断骨、错位，合拢还原。</w:t>
      </w:r>
    </w:p>
    <w:p w14:paraId="6564C7CB" w14:textId="77777777" w:rsidR="00471350" w:rsidRDefault="00471350" w:rsidP="00471350">
      <w:pPr>
        <w:pStyle w:val="affffb"/>
        <w:ind w:firstLine="420"/>
      </w:pPr>
      <w:r>
        <w:rPr>
          <w:rFonts w:hint="eastAsia"/>
        </w:rPr>
        <w:t>正筋：拨正或复贴游离、浮起、扭转、出槽的筋腱。</w:t>
      </w:r>
    </w:p>
    <w:p w14:paraId="6651AA5C" w14:textId="77777777" w:rsidR="00471350" w:rsidRDefault="00471350" w:rsidP="00471350">
      <w:pPr>
        <w:pStyle w:val="affffb"/>
        <w:ind w:firstLine="420"/>
      </w:pPr>
      <w:r>
        <w:rPr>
          <w:rFonts w:hint="eastAsia"/>
        </w:rPr>
        <w:t>正肌肉：并拢损伤后分离、肿胀浮起的肌肉。</w:t>
      </w:r>
    </w:p>
    <w:p w14:paraId="66016FAD" w14:textId="77777777" w:rsidR="00471350" w:rsidRDefault="00471350" w:rsidP="00471350">
      <w:pPr>
        <w:pStyle w:val="affffb"/>
        <w:ind w:firstLine="420"/>
      </w:pPr>
      <w:r>
        <w:rPr>
          <w:rFonts w:hint="eastAsia"/>
        </w:rPr>
        <w:t>三兼治，强调了筋、骨、肉三者并重。在治疗上完善了手法的作用，如还纳组织的归位，为愈后确保功能创造了有利条件。改变了以往只管骨折、脱位复位，不顾周围筋腱、肌肉软组织功能障碍的欠缺。三者兼治，能有效缩短损伤恢复时间和避免后遗症的发生。</w:t>
      </w:r>
    </w:p>
    <w:p w14:paraId="60261B09" w14:textId="77777777" w:rsidR="00471350" w:rsidRDefault="00471350" w:rsidP="00471350">
      <w:pPr>
        <w:pStyle w:val="affc"/>
        <w:numPr>
          <w:ilvl w:val="0"/>
          <w:numId w:val="0"/>
        </w:numPr>
        <w:spacing w:before="312" w:after="312"/>
      </w:pPr>
      <w:bookmarkStart w:id="81" w:name="_Toc135244649"/>
      <w:bookmarkStart w:id="82" w:name="_Toc135245092"/>
      <w:bookmarkStart w:id="83" w:name="_Toc135245350"/>
      <w:bookmarkStart w:id="84" w:name="_Toc135245384"/>
      <w:bookmarkStart w:id="85" w:name="_Toc135245418"/>
      <w:r>
        <w:rPr>
          <w:rFonts w:hint="eastAsia"/>
        </w:rPr>
        <w:t>3.2 检查方法</w:t>
      </w:r>
      <w:bookmarkEnd w:id="81"/>
      <w:bookmarkEnd w:id="82"/>
      <w:bookmarkEnd w:id="83"/>
      <w:bookmarkEnd w:id="84"/>
      <w:bookmarkEnd w:id="85"/>
    </w:p>
    <w:p w14:paraId="30E80448" w14:textId="4D770FBD" w:rsidR="00471350" w:rsidRPr="000B6453" w:rsidRDefault="000B6453" w:rsidP="000B6453">
      <w:pPr>
        <w:pStyle w:val="affc"/>
        <w:numPr>
          <w:ilvl w:val="0"/>
          <w:numId w:val="0"/>
        </w:numPr>
        <w:spacing w:before="312" w:after="312"/>
      </w:pPr>
      <w:bookmarkStart w:id="86" w:name="_Toc135245351"/>
      <w:bookmarkStart w:id="87" w:name="_Toc135245385"/>
      <w:bookmarkStart w:id="88" w:name="_Toc135245419"/>
      <w:r w:rsidRPr="000B6453">
        <w:rPr>
          <w:rFonts w:hint="eastAsia"/>
        </w:rPr>
        <w:t>3</w:t>
      </w:r>
      <w:r w:rsidRPr="000B6453">
        <w:t>.2.1</w:t>
      </w:r>
      <w:r w:rsidR="00471350" w:rsidRPr="000B6453">
        <w:rPr>
          <w:rFonts w:hint="eastAsia"/>
        </w:rPr>
        <w:t>八字触诊法</w:t>
      </w:r>
      <w:bookmarkEnd w:id="86"/>
      <w:bookmarkEnd w:id="87"/>
      <w:bookmarkEnd w:id="88"/>
    </w:p>
    <w:p w14:paraId="4FF91A18" w14:textId="77777777" w:rsidR="00471350" w:rsidRDefault="00471350" w:rsidP="00471350">
      <w:pPr>
        <w:pStyle w:val="affffb"/>
        <w:ind w:firstLine="420"/>
      </w:pPr>
      <w:r>
        <w:rPr>
          <w:rFonts w:hint="eastAsia"/>
        </w:rPr>
        <w:t>八字触诊法是罗氏正骨手法体系的特色手法之一，它既是一个检查手法，同时也兼有治疗作用之法。双拇指微屈，拇指轻度背伸外展呈八字式，用双手拇指指腹的桡侧在患处触摸纤维、肌肉、韧带，沿脊柱的纵轴方向垂直按顺序依次左右分拨，检查有无纤维剥离、弹性变差以及棘突位置、棘间隙大小的异常变化等，以确定损伤的情况；它直接作用在病点及反应区域，舒展结节，贴按浮起之筋腱，挫推平复凹凸之骨缝，分理通顺经络气血，还原一个自我运转的生理功能状态，患病自除。</w:t>
      </w:r>
    </w:p>
    <w:p w14:paraId="226ADFB1" w14:textId="4EBCCA6A" w:rsidR="00471350" w:rsidRPr="000B6453" w:rsidRDefault="000B6453" w:rsidP="000B6453">
      <w:pPr>
        <w:pStyle w:val="affc"/>
        <w:numPr>
          <w:ilvl w:val="0"/>
          <w:numId w:val="0"/>
        </w:numPr>
        <w:spacing w:before="312" w:after="312"/>
      </w:pPr>
      <w:bookmarkStart w:id="89" w:name="_Toc135245352"/>
      <w:bookmarkStart w:id="90" w:name="_Toc135245386"/>
      <w:bookmarkStart w:id="91" w:name="_Toc135245420"/>
      <w:r w:rsidRPr="000B6453">
        <w:rPr>
          <w:rFonts w:hint="eastAsia"/>
        </w:rPr>
        <w:t>3</w:t>
      </w:r>
      <w:r w:rsidRPr="000B6453">
        <w:t>.2.2</w:t>
      </w:r>
      <w:r w:rsidR="00471350" w:rsidRPr="000B6453">
        <w:rPr>
          <w:rFonts w:hint="eastAsia"/>
        </w:rPr>
        <w:t>手法检查</w:t>
      </w:r>
      <w:bookmarkEnd w:id="89"/>
      <w:bookmarkEnd w:id="90"/>
      <w:bookmarkEnd w:id="91"/>
    </w:p>
    <w:p w14:paraId="79143C06" w14:textId="77777777" w:rsidR="00471350" w:rsidRDefault="00471350" w:rsidP="00471350">
      <w:pPr>
        <w:pStyle w:val="affffb"/>
        <w:ind w:firstLine="420"/>
      </w:pPr>
      <w:r>
        <w:rPr>
          <w:rFonts w:hint="eastAsia"/>
        </w:rPr>
        <w:t>通过手法诊查伤处的肿胀程度，皮下出现瘀血的范围，病灶处的条索、筋结、硬块、捻发音、揉沙感，关节/韧带异位后的错动感，关节面的凹凸不平，棱梗感等现象，要求仔细揣摩，手指下感觉灵敏度要强。</w:t>
      </w:r>
    </w:p>
    <w:p w14:paraId="184FB143" w14:textId="6C02469C" w:rsidR="00471350" w:rsidRPr="000B6453" w:rsidRDefault="000B6453" w:rsidP="000B6453">
      <w:pPr>
        <w:pStyle w:val="affc"/>
        <w:numPr>
          <w:ilvl w:val="0"/>
          <w:numId w:val="0"/>
        </w:numPr>
        <w:spacing w:before="312" w:after="312"/>
      </w:pPr>
      <w:bookmarkStart w:id="92" w:name="_Toc135245353"/>
      <w:bookmarkStart w:id="93" w:name="_Toc135245387"/>
      <w:bookmarkStart w:id="94" w:name="_Toc135245421"/>
      <w:r w:rsidRPr="000B6453">
        <w:rPr>
          <w:rFonts w:hint="eastAsia"/>
        </w:rPr>
        <w:t>3</w:t>
      </w:r>
      <w:r w:rsidRPr="000B6453">
        <w:t>.2.3</w:t>
      </w:r>
      <w:r w:rsidR="00471350" w:rsidRPr="000B6453">
        <w:rPr>
          <w:rFonts w:hint="eastAsia"/>
        </w:rPr>
        <w:t>辨筋论治</w:t>
      </w:r>
      <w:bookmarkEnd w:id="92"/>
      <w:bookmarkEnd w:id="93"/>
      <w:bookmarkEnd w:id="94"/>
    </w:p>
    <w:p w14:paraId="44500D37" w14:textId="77777777" w:rsidR="00471350" w:rsidRDefault="00471350" w:rsidP="00471350">
      <w:pPr>
        <w:pStyle w:val="affffb"/>
        <w:ind w:firstLine="420"/>
      </w:pPr>
      <w:r>
        <w:rPr>
          <w:rFonts w:hint="eastAsia"/>
        </w:rPr>
        <w:t>通过双手指腹下的触诊时的局部反应，传导至大脑，既是患病点，需要将患病点及波及到周围组织的变化，严格区分开来，以确定松解手法和治疗手法配伍选择。</w:t>
      </w:r>
    </w:p>
    <w:p w14:paraId="4E17C175" w14:textId="77777777" w:rsidR="00471350" w:rsidRDefault="00471350" w:rsidP="00471350">
      <w:pPr>
        <w:pStyle w:val="affc"/>
        <w:numPr>
          <w:ilvl w:val="0"/>
          <w:numId w:val="0"/>
        </w:numPr>
        <w:spacing w:before="312" w:after="312"/>
      </w:pPr>
      <w:bookmarkStart w:id="95" w:name="_Toc135244650"/>
      <w:bookmarkStart w:id="96" w:name="_Toc135245093"/>
      <w:bookmarkStart w:id="97" w:name="_Toc135245354"/>
      <w:bookmarkStart w:id="98" w:name="_Toc135245388"/>
      <w:bookmarkStart w:id="99" w:name="_Toc135245422"/>
      <w:r>
        <w:rPr>
          <w:rFonts w:hint="eastAsia"/>
        </w:rPr>
        <w:t>4 治疗</w:t>
      </w:r>
      <w:bookmarkEnd w:id="95"/>
      <w:bookmarkEnd w:id="96"/>
      <w:bookmarkEnd w:id="97"/>
      <w:bookmarkEnd w:id="98"/>
      <w:bookmarkEnd w:id="99"/>
    </w:p>
    <w:p w14:paraId="0065947A" w14:textId="77777777" w:rsidR="00471350" w:rsidRDefault="00471350" w:rsidP="00471350">
      <w:pPr>
        <w:pStyle w:val="affc"/>
        <w:numPr>
          <w:ilvl w:val="0"/>
          <w:numId w:val="0"/>
        </w:numPr>
        <w:spacing w:before="312" w:after="312"/>
      </w:pPr>
      <w:bookmarkStart w:id="100" w:name="_Toc135244651"/>
      <w:bookmarkStart w:id="101" w:name="_Toc135245094"/>
      <w:bookmarkStart w:id="102" w:name="_Toc135245355"/>
      <w:bookmarkStart w:id="103" w:name="_Toc135245389"/>
      <w:bookmarkStart w:id="104" w:name="_Toc135245423"/>
      <w:r>
        <w:rPr>
          <w:rFonts w:hint="eastAsia"/>
        </w:rPr>
        <w:t>4.1 原则</w:t>
      </w:r>
      <w:bookmarkEnd w:id="100"/>
      <w:bookmarkEnd w:id="101"/>
      <w:bookmarkEnd w:id="102"/>
      <w:bookmarkEnd w:id="103"/>
      <w:bookmarkEnd w:id="104"/>
    </w:p>
    <w:p w14:paraId="53FDC02B" w14:textId="77777777" w:rsidR="00471350" w:rsidRDefault="00471350" w:rsidP="00471350">
      <w:pPr>
        <w:pStyle w:val="affffb"/>
        <w:ind w:firstLine="420"/>
      </w:pPr>
      <w:r>
        <w:rPr>
          <w:rFonts w:hint="eastAsia"/>
        </w:rPr>
        <w:t>顺生理、反病理、纠正生物力学。</w:t>
      </w:r>
    </w:p>
    <w:p w14:paraId="48C22623" w14:textId="77777777" w:rsidR="00471350" w:rsidRDefault="00471350" w:rsidP="00471350">
      <w:pPr>
        <w:pStyle w:val="affc"/>
        <w:numPr>
          <w:ilvl w:val="0"/>
          <w:numId w:val="0"/>
        </w:numPr>
        <w:spacing w:before="312" w:after="312"/>
      </w:pPr>
      <w:bookmarkStart w:id="105" w:name="_Toc135244652"/>
      <w:bookmarkStart w:id="106" w:name="_Toc135245095"/>
      <w:bookmarkStart w:id="107" w:name="_Toc135245356"/>
      <w:bookmarkStart w:id="108" w:name="_Toc135245390"/>
      <w:bookmarkStart w:id="109" w:name="_Toc135245424"/>
      <w:r>
        <w:rPr>
          <w:rFonts w:hint="eastAsia"/>
        </w:rPr>
        <w:t>4.2 作用</w:t>
      </w:r>
      <w:bookmarkEnd w:id="105"/>
      <w:bookmarkEnd w:id="106"/>
      <w:bookmarkEnd w:id="107"/>
      <w:bookmarkEnd w:id="108"/>
      <w:bookmarkEnd w:id="109"/>
    </w:p>
    <w:p w14:paraId="5B3DDFE2" w14:textId="77777777" w:rsidR="00471350" w:rsidRDefault="00471350" w:rsidP="00471350">
      <w:pPr>
        <w:pStyle w:val="affffb"/>
        <w:ind w:firstLine="420"/>
      </w:pPr>
      <w:r>
        <w:rPr>
          <w:rFonts w:hint="eastAsia"/>
        </w:rPr>
        <w:t>“一感、二松、三通、四轻”，感、松、通、轻四个字表明了罗氏正骨手法体系的诊疗作用。</w:t>
      </w:r>
    </w:p>
    <w:p w14:paraId="6FC2D2C4" w14:textId="77777777" w:rsidR="00471350" w:rsidRDefault="00471350" w:rsidP="00471350">
      <w:pPr>
        <w:pStyle w:val="affffb"/>
        <w:ind w:firstLine="420"/>
      </w:pPr>
      <w:r>
        <w:rPr>
          <w:rFonts w:hint="eastAsia"/>
        </w:rPr>
        <w:t>感：感觉。指疼痛或酸、麻、木、胀等。</w:t>
      </w:r>
    </w:p>
    <w:p w14:paraId="201C9819" w14:textId="77777777" w:rsidR="00471350" w:rsidRDefault="00471350" w:rsidP="00471350">
      <w:pPr>
        <w:pStyle w:val="affffb"/>
        <w:ind w:firstLine="420"/>
      </w:pPr>
      <w:r>
        <w:rPr>
          <w:rFonts w:hint="eastAsia"/>
        </w:rPr>
        <w:t>松：疏松。指手指松解，治疗后，疼痛挛缩而紧张的组织得到了松解。</w:t>
      </w:r>
    </w:p>
    <w:p w14:paraId="0403CA55" w14:textId="77777777" w:rsidR="00471350" w:rsidRDefault="00471350" w:rsidP="00471350">
      <w:pPr>
        <w:pStyle w:val="affffb"/>
        <w:ind w:firstLine="420"/>
      </w:pPr>
      <w:r>
        <w:rPr>
          <w:rFonts w:hint="eastAsia"/>
        </w:rPr>
        <w:t>通：畅通。指损伤后的结缔组织被整复、松解后，气血、经络畅通无阻。</w:t>
      </w:r>
    </w:p>
    <w:p w14:paraId="2075CACA" w14:textId="77777777" w:rsidR="00471350" w:rsidRDefault="00471350" w:rsidP="00471350">
      <w:pPr>
        <w:pStyle w:val="affffb"/>
        <w:ind w:firstLine="420"/>
      </w:pPr>
      <w:r>
        <w:rPr>
          <w:rFonts w:hint="eastAsia"/>
        </w:rPr>
        <w:lastRenderedPageBreak/>
        <w:t>轻：轻松愉快病则除。</w:t>
      </w:r>
    </w:p>
    <w:p w14:paraId="61F16BCA" w14:textId="77777777" w:rsidR="00471350" w:rsidRDefault="00471350" w:rsidP="00471350">
      <w:pPr>
        <w:pStyle w:val="affc"/>
        <w:numPr>
          <w:ilvl w:val="0"/>
          <w:numId w:val="0"/>
        </w:numPr>
        <w:spacing w:before="312" w:after="312"/>
      </w:pPr>
      <w:bookmarkStart w:id="110" w:name="_Toc135244653"/>
      <w:bookmarkStart w:id="111" w:name="_Toc135245096"/>
      <w:bookmarkStart w:id="112" w:name="_Toc135245357"/>
      <w:bookmarkStart w:id="113" w:name="_Toc135245391"/>
      <w:bookmarkStart w:id="114" w:name="_Toc135245425"/>
      <w:r>
        <w:rPr>
          <w:rFonts w:hint="eastAsia"/>
        </w:rPr>
        <w:t>4.3 适应症</w:t>
      </w:r>
      <w:bookmarkEnd w:id="110"/>
      <w:bookmarkEnd w:id="111"/>
      <w:bookmarkEnd w:id="112"/>
      <w:bookmarkEnd w:id="113"/>
      <w:bookmarkEnd w:id="114"/>
    </w:p>
    <w:p w14:paraId="05C11E5F" w14:textId="77777777" w:rsidR="00471350" w:rsidRDefault="00471350" w:rsidP="00471350">
      <w:pPr>
        <w:pStyle w:val="affffb"/>
        <w:ind w:firstLine="420"/>
      </w:pPr>
      <w:r>
        <w:rPr>
          <w:rFonts w:hint="eastAsia"/>
        </w:rPr>
        <w:t>①适用于一切急性筋伤及慢性劳损性筋伤而无皮肤破损及筋完全断裂的患者；</w:t>
      </w:r>
    </w:p>
    <w:p w14:paraId="5CB6CAE6" w14:textId="77777777" w:rsidR="00471350" w:rsidRDefault="00471350" w:rsidP="00471350">
      <w:pPr>
        <w:pStyle w:val="affffb"/>
        <w:ind w:firstLine="420"/>
      </w:pPr>
      <w:r>
        <w:rPr>
          <w:rFonts w:hint="eastAsia"/>
        </w:rPr>
        <w:t>②适用于骨关节有错位不合缝的患者；</w:t>
      </w:r>
    </w:p>
    <w:p w14:paraId="6B92AFB8" w14:textId="77777777" w:rsidR="00471350" w:rsidRDefault="00471350" w:rsidP="00471350">
      <w:pPr>
        <w:pStyle w:val="affffb"/>
        <w:ind w:firstLine="420"/>
      </w:pPr>
      <w:r>
        <w:rPr>
          <w:rFonts w:hint="eastAsia"/>
        </w:rPr>
        <w:t>③适用于急性伤后或因治疗不当而引起关节僵直的患者；</w:t>
      </w:r>
    </w:p>
    <w:p w14:paraId="756C21B3" w14:textId="77777777" w:rsidR="00471350" w:rsidRDefault="00471350" w:rsidP="00471350">
      <w:pPr>
        <w:pStyle w:val="affffb"/>
        <w:ind w:firstLine="420"/>
      </w:pPr>
      <w:r>
        <w:rPr>
          <w:rFonts w:hint="eastAsia"/>
        </w:rPr>
        <w:t>④适用于骨折，脱位后期关节僵直及筋脉肌肉萎缩的患者；</w:t>
      </w:r>
    </w:p>
    <w:p w14:paraId="5055B39B" w14:textId="77777777" w:rsidR="00471350" w:rsidRDefault="00471350" w:rsidP="00471350">
      <w:pPr>
        <w:pStyle w:val="affffb"/>
        <w:ind w:firstLine="420"/>
      </w:pPr>
      <w:r>
        <w:rPr>
          <w:rFonts w:hint="eastAsia"/>
        </w:rPr>
        <w:t>⑤适用于因骨性关节病而引起的肢体疼痛，关节活动不利的患者。</w:t>
      </w:r>
    </w:p>
    <w:p w14:paraId="02D82A96" w14:textId="77777777" w:rsidR="00471350" w:rsidRDefault="00471350" w:rsidP="00471350">
      <w:pPr>
        <w:pStyle w:val="affc"/>
        <w:numPr>
          <w:ilvl w:val="0"/>
          <w:numId w:val="0"/>
        </w:numPr>
        <w:spacing w:before="312" w:after="312"/>
      </w:pPr>
      <w:bookmarkStart w:id="115" w:name="_Toc135244654"/>
      <w:bookmarkStart w:id="116" w:name="_Toc135245097"/>
      <w:bookmarkStart w:id="117" w:name="_Toc135245358"/>
      <w:bookmarkStart w:id="118" w:name="_Toc135245392"/>
      <w:bookmarkStart w:id="119" w:name="_Toc135245426"/>
      <w:r>
        <w:rPr>
          <w:rFonts w:hint="eastAsia"/>
        </w:rPr>
        <w:t>4.4 禁忌症</w:t>
      </w:r>
      <w:bookmarkEnd w:id="115"/>
      <w:bookmarkEnd w:id="116"/>
      <w:bookmarkEnd w:id="117"/>
      <w:bookmarkEnd w:id="118"/>
      <w:bookmarkEnd w:id="119"/>
    </w:p>
    <w:p w14:paraId="39E677D6" w14:textId="77777777" w:rsidR="00471350" w:rsidRDefault="00471350" w:rsidP="00471350">
      <w:pPr>
        <w:pStyle w:val="affffb"/>
        <w:ind w:firstLine="420"/>
      </w:pPr>
      <w:r>
        <w:rPr>
          <w:rFonts w:hint="eastAsia"/>
        </w:rPr>
        <w:t>①诊断尚不明确的急性脊柱损伤伴有脊髓症状的患者；</w:t>
      </w:r>
    </w:p>
    <w:p w14:paraId="59902130" w14:textId="77777777" w:rsidR="00471350" w:rsidRDefault="00471350" w:rsidP="00471350">
      <w:pPr>
        <w:pStyle w:val="affffb"/>
        <w:ind w:firstLine="420"/>
      </w:pPr>
      <w:r>
        <w:rPr>
          <w:rFonts w:hint="eastAsia"/>
        </w:rPr>
        <w:t>②急性软组织损伤局部肿胀严重的患者早期禁用手法；</w:t>
      </w:r>
    </w:p>
    <w:p w14:paraId="0956141E" w14:textId="77777777" w:rsidR="00471350" w:rsidRDefault="00471350" w:rsidP="00471350">
      <w:pPr>
        <w:pStyle w:val="affffb"/>
        <w:ind w:firstLine="420"/>
      </w:pPr>
      <w:r>
        <w:rPr>
          <w:rFonts w:hint="eastAsia"/>
        </w:rPr>
        <w:t>③可疑或已经明确诊断有骨关节或软组织肿瘤的患者；</w:t>
      </w:r>
    </w:p>
    <w:p w14:paraId="464E8908" w14:textId="77777777" w:rsidR="00471350" w:rsidRDefault="00471350" w:rsidP="00471350">
      <w:pPr>
        <w:pStyle w:val="affffb"/>
        <w:ind w:firstLine="420"/>
      </w:pPr>
      <w:r>
        <w:rPr>
          <w:rFonts w:hint="eastAsia"/>
        </w:rPr>
        <w:t>④骨关节结核、骨髓炎、老年性骨质疏松症等骨病患者；</w:t>
      </w:r>
    </w:p>
    <w:p w14:paraId="4DEBD258" w14:textId="77777777" w:rsidR="00471350" w:rsidRDefault="00471350" w:rsidP="00471350">
      <w:pPr>
        <w:pStyle w:val="affffb"/>
        <w:ind w:firstLine="420"/>
      </w:pPr>
      <w:r>
        <w:rPr>
          <w:rFonts w:hint="eastAsia"/>
        </w:rPr>
        <w:t>⑤有严重心、脑、肺疾患的患者；</w:t>
      </w:r>
    </w:p>
    <w:p w14:paraId="6AF15D06" w14:textId="77777777" w:rsidR="00471350" w:rsidRDefault="00471350" w:rsidP="00471350">
      <w:pPr>
        <w:pStyle w:val="affffb"/>
        <w:ind w:firstLine="420"/>
      </w:pPr>
      <w:r>
        <w:rPr>
          <w:rFonts w:hint="eastAsia"/>
        </w:rPr>
        <w:t>⑥有出血倾向的血液病患者；</w:t>
      </w:r>
    </w:p>
    <w:p w14:paraId="488A8DF7" w14:textId="77777777" w:rsidR="00471350" w:rsidRDefault="00471350" w:rsidP="00471350">
      <w:pPr>
        <w:pStyle w:val="affffb"/>
        <w:ind w:firstLine="420"/>
      </w:pPr>
      <w:r>
        <w:rPr>
          <w:rFonts w:hint="eastAsia"/>
        </w:rPr>
        <w:t>⑦手法部位有严重皮肤损伤或皮肤病的患者；</w:t>
      </w:r>
    </w:p>
    <w:p w14:paraId="06750E08" w14:textId="77777777" w:rsidR="00471350" w:rsidRDefault="00471350" w:rsidP="00471350">
      <w:pPr>
        <w:pStyle w:val="affffb"/>
        <w:ind w:firstLine="420"/>
      </w:pPr>
      <w:r>
        <w:rPr>
          <w:rFonts w:hint="eastAsia"/>
        </w:rPr>
        <w:t>⑧妊娠妇女；</w:t>
      </w:r>
    </w:p>
    <w:p w14:paraId="53A7FF74" w14:textId="77777777" w:rsidR="00471350" w:rsidRDefault="00471350" w:rsidP="00471350">
      <w:pPr>
        <w:pStyle w:val="affffb"/>
        <w:ind w:firstLine="420"/>
      </w:pPr>
      <w:r>
        <w:rPr>
          <w:rFonts w:hint="eastAsia"/>
        </w:rPr>
        <w:t>⑨有精神病患者，又不能和医者合作的患者。</w:t>
      </w:r>
    </w:p>
    <w:p w14:paraId="6EFFE7F8" w14:textId="77777777" w:rsidR="00471350" w:rsidRDefault="00471350" w:rsidP="00471350">
      <w:pPr>
        <w:pStyle w:val="affc"/>
        <w:numPr>
          <w:ilvl w:val="0"/>
          <w:numId w:val="0"/>
        </w:numPr>
        <w:spacing w:before="312" w:after="312"/>
      </w:pPr>
      <w:bookmarkStart w:id="120" w:name="_Toc135244655"/>
      <w:bookmarkStart w:id="121" w:name="_Toc135245098"/>
      <w:bookmarkStart w:id="122" w:name="_Toc135245359"/>
      <w:bookmarkStart w:id="123" w:name="_Toc135245393"/>
      <w:bookmarkStart w:id="124" w:name="_Toc135245427"/>
      <w:r>
        <w:rPr>
          <w:rFonts w:hint="eastAsia"/>
        </w:rPr>
        <w:t>4.5 器械准备</w:t>
      </w:r>
      <w:bookmarkEnd w:id="120"/>
      <w:bookmarkEnd w:id="121"/>
      <w:bookmarkEnd w:id="122"/>
      <w:bookmarkEnd w:id="123"/>
      <w:bookmarkEnd w:id="124"/>
    </w:p>
    <w:p w14:paraId="6A730556" w14:textId="77777777" w:rsidR="00471350" w:rsidRDefault="00471350" w:rsidP="00471350">
      <w:pPr>
        <w:pStyle w:val="affffb"/>
        <w:ind w:firstLine="420"/>
      </w:pPr>
      <w:r>
        <w:rPr>
          <w:rFonts w:hint="eastAsia"/>
        </w:rPr>
        <w:t>治疗床、治疗巾等。</w:t>
      </w:r>
    </w:p>
    <w:p w14:paraId="59A091FA" w14:textId="77777777" w:rsidR="00471350" w:rsidRDefault="00471350" w:rsidP="00471350">
      <w:pPr>
        <w:pStyle w:val="affc"/>
        <w:numPr>
          <w:ilvl w:val="0"/>
          <w:numId w:val="0"/>
        </w:numPr>
        <w:spacing w:before="312" w:after="312"/>
      </w:pPr>
      <w:bookmarkStart w:id="125" w:name="_Toc135244656"/>
      <w:bookmarkStart w:id="126" w:name="_Toc135245099"/>
      <w:bookmarkStart w:id="127" w:name="_Toc135245360"/>
      <w:bookmarkStart w:id="128" w:name="_Toc135245394"/>
      <w:bookmarkStart w:id="129" w:name="_Toc135245428"/>
      <w:r>
        <w:rPr>
          <w:rFonts w:hint="eastAsia"/>
        </w:rPr>
        <w:t>4.6 手法分类</w:t>
      </w:r>
      <w:bookmarkEnd w:id="125"/>
      <w:bookmarkEnd w:id="126"/>
      <w:bookmarkEnd w:id="127"/>
      <w:bookmarkEnd w:id="128"/>
      <w:bookmarkEnd w:id="129"/>
    </w:p>
    <w:p w14:paraId="000D0694" w14:textId="77777777" w:rsidR="00471350" w:rsidRDefault="00471350" w:rsidP="00471350">
      <w:pPr>
        <w:pStyle w:val="affffb"/>
        <w:ind w:firstLine="420"/>
      </w:pPr>
      <w:r>
        <w:rPr>
          <w:rFonts w:hint="eastAsia"/>
        </w:rPr>
        <w:t>正骨手法：转摇法、挫按法、扽拉法；</w:t>
      </w:r>
    </w:p>
    <w:p w14:paraId="0EC21EAE" w14:textId="77777777" w:rsidR="00471350" w:rsidRDefault="00471350" w:rsidP="00471350">
      <w:pPr>
        <w:pStyle w:val="affffb"/>
        <w:ind w:firstLine="420"/>
      </w:pPr>
      <w:r>
        <w:rPr>
          <w:rFonts w:hint="eastAsia"/>
        </w:rPr>
        <w:t>正筋手法：复贴法、指顶法、扳拨法、分筋法；</w:t>
      </w:r>
    </w:p>
    <w:p w14:paraId="481FB48E" w14:textId="77777777" w:rsidR="00471350" w:rsidRDefault="00471350" w:rsidP="00471350">
      <w:pPr>
        <w:pStyle w:val="affffb"/>
        <w:ind w:firstLine="420"/>
      </w:pPr>
      <w:r>
        <w:rPr>
          <w:rFonts w:hint="eastAsia"/>
        </w:rPr>
        <w:t>正肌肉手法：复贴法、拿捏法。</w:t>
      </w:r>
    </w:p>
    <w:p w14:paraId="035E8DB1" w14:textId="77777777" w:rsidR="00471350" w:rsidRDefault="00471350" w:rsidP="00471350">
      <w:pPr>
        <w:pStyle w:val="affc"/>
        <w:numPr>
          <w:ilvl w:val="0"/>
          <w:numId w:val="0"/>
        </w:numPr>
        <w:spacing w:before="312" w:after="312"/>
      </w:pPr>
      <w:bookmarkStart w:id="130" w:name="_Toc135244657"/>
      <w:bookmarkStart w:id="131" w:name="_Toc135245100"/>
      <w:bookmarkStart w:id="132" w:name="_Toc135245361"/>
      <w:bookmarkStart w:id="133" w:name="_Toc135245395"/>
      <w:bookmarkStart w:id="134" w:name="_Toc135245429"/>
      <w:r>
        <w:rPr>
          <w:rFonts w:hint="eastAsia"/>
        </w:rPr>
        <w:t>4.7 操作要点</w:t>
      </w:r>
      <w:bookmarkEnd w:id="130"/>
      <w:bookmarkEnd w:id="131"/>
      <w:bookmarkEnd w:id="132"/>
      <w:bookmarkEnd w:id="133"/>
      <w:bookmarkEnd w:id="134"/>
    </w:p>
    <w:p w14:paraId="5D6E61FE" w14:textId="77777777" w:rsidR="00471350" w:rsidRDefault="00471350" w:rsidP="00471350">
      <w:pPr>
        <w:pStyle w:val="affffb"/>
        <w:ind w:firstLine="420"/>
      </w:pPr>
      <w:r>
        <w:rPr>
          <w:rFonts w:hint="eastAsia"/>
        </w:rPr>
        <w:t>治疗操作时，按照“两轻一重”原则、“三兼治”顺序及患者病情需要选择相应治疗手法。</w:t>
      </w:r>
    </w:p>
    <w:p w14:paraId="6EB22AEE" w14:textId="77777777" w:rsidR="00471350" w:rsidRDefault="00471350" w:rsidP="00471350">
      <w:pPr>
        <w:pStyle w:val="affc"/>
        <w:numPr>
          <w:ilvl w:val="0"/>
          <w:numId w:val="0"/>
        </w:numPr>
        <w:spacing w:before="312" w:after="312"/>
      </w:pPr>
      <w:bookmarkStart w:id="135" w:name="_Toc135244658"/>
      <w:bookmarkStart w:id="136" w:name="_Toc135245101"/>
      <w:bookmarkStart w:id="137" w:name="_Toc135245362"/>
      <w:bookmarkStart w:id="138" w:name="_Toc135245396"/>
      <w:bookmarkStart w:id="139" w:name="_Toc135245430"/>
      <w:r>
        <w:rPr>
          <w:rFonts w:hint="eastAsia"/>
        </w:rPr>
        <w:t>4.7.1复贴法</w:t>
      </w:r>
      <w:bookmarkEnd w:id="135"/>
      <w:bookmarkEnd w:id="136"/>
      <w:bookmarkEnd w:id="137"/>
      <w:bookmarkEnd w:id="138"/>
      <w:bookmarkEnd w:id="139"/>
    </w:p>
    <w:p w14:paraId="4425EE9D" w14:textId="77777777" w:rsidR="00471350" w:rsidRDefault="00471350" w:rsidP="00471350">
      <w:pPr>
        <w:pStyle w:val="affffb"/>
        <w:ind w:firstLine="420"/>
      </w:pPr>
      <w:r>
        <w:rPr>
          <w:rFonts w:hint="eastAsia"/>
        </w:rPr>
        <w:t>包括复贴、捋顺等理筋松解手法。其中，复贴法又包括拇指复贴、掌根复贴、鱼际复贴、全掌复贴、捧拢复贴等手法。治疗时自上而下进行复贴复位手法，该手法可将剥离、移位、撕脱造成的软组织损伤恢复到原来的解剖部位，达到疏通局部经络气血、消肿止痛的治疗效果。该手法多用于项部、上肢、腰背部及下肢的软组织丰厚部位。</w:t>
      </w:r>
    </w:p>
    <w:p w14:paraId="7E3FC423" w14:textId="77777777" w:rsidR="00471350" w:rsidRDefault="00471350" w:rsidP="00471350">
      <w:pPr>
        <w:pStyle w:val="affffb"/>
        <w:ind w:firstLine="420"/>
      </w:pPr>
      <w:r>
        <w:rPr>
          <w:rFonts w:hint="eastAsia"/>
        </w:rPr>
        <w:t>手法要求：手掌或拇指等部位贴实患处，深透有力，根据病情可与拿捏法交替使用。</w:t>
      </w:r>
    </w:p>
    <w:p w14:paraId="6F548160" w14:textId="77777777" w:rsidR="00471350" w:rsidRDefault="00471350" w:rsidP="00471350">
      <w:pPr>
        <w:pStyle w:val="affc"/>
        <w:numPr>
          <w:ilvl w:val="0"/>
          <w:numId w:val="0"/>
        </w:numPr>
        <w:spacing w:before="312" w:after="312"/>
      </w:pPr>
      <w:bookmarkStart w:id="140" w:name="_Toc135244659"/>
      <w:bookmarkStart w:id="141" w:name="_Toc135245102"/>
      <w:bookmarkStart w:id="142" w:name="_Toc135245363"/>
      <w:bookmarkStart w:id="143" w:name="_Toc135245397"/>
      <w:bookmarkStart w:id="144" w:name="_Toc135245431"/>
      <w:r>
        <w:rPr>
          <w:rFonts w:hint="eastAsia"/>
        </w:rPr>
        <w:lastRenderedPageBreak/>
        <w:t>4.7.2扽拉法</w:t>
      </w:r>
      <w:bookmarkEnd w:id="140"/>
      <w:bookmarkEnd w:id="141"/>
      <w:bookmarkEnd w:id="142"/>
      <w:bookmarkEnd w:id="143"/>
      <w:bookmarkEnd w:id="144"/>
    </w:p>
    <w:p w14:paraId="17F43A16" w14:textId="77777777" w:rsidR="00471350" w:rsidRDefault="00471350" w:rsidP="00471350">
      <w:pPr>
        <w:pStyle w:val="affffb"/>
        <w:ind w:firstLine="420"/>
      </w:pPr>
      <w:r>
        <w:rPr>
          <w:rFonts w:hint="eastAsia"/>
        </w:rPr>
        <w:t>包含屈伸、环转、扽拉在内的复合手法。治疗时助手固定伤肢上端，医者双手握住伤肢远端，作关节的屈伸、旋转、扽拉的动作，该手法可起到矫正错缝、理顺肌筋的作用。该手法多应用于腕关节、髋关节、踝关节等，在矢状面、冠状面和水平面均具有活动范围的关节。</w:t>
      </w:r>
    </w:p>
    <w:p w14:paraId="0F651B5D" w14:textId="77777777" w:rsidR="00471350" w:rsidRDefault="00471350" w:rsidP="00471350">
      <w:pPr>
        <w:pStyle w:val="affffb"/>
        <w:ind w:firstLine="420"/>
      </w:pPr>
      <w:r>
        <w:rPr>
          <w:rFonts w:hint="eastAsia"/>
        </w:rPr>
        <w:t>手法要求：握伤肢之手不打滑，旋转的动作要缓慢柔和，扽拉时力度要掌握精准，忌暴力。该动作最多可重复3次，否则会加重病情；治疗后立即辅以较轻柔复贴捋顺的手法，以减轻重刺激后的手法反应，以免气机壅滞，加重病情。</w:t>
      </w:r>
    </w:p>
    <w:p w14:paraId="34D76932" w14:textId="77777777" w:rsidR="00471350" w:rsidRDefault="00471350" w:rsidP="00471350">
      <w:pPr>
        <w:pStyle w:val="affc"/>
        <w:numPr>
          <w:ilvl w:val="0"/>
          <w:numId w:val="0"/>
        </w:numPr>
        <w:spacing w:before="312" w:after="312"/>
      </w:pPr>
      <w:bookmarkStart w:id="145" w:name="_Toc135244660"/>
      <w:bookmarkStart w:id="146" w:name="_Toc135245103"/>
      <w:bookmarkStart w:id="147" w:name="_Toc135245364"/>
      <w:bookmarkStart w:id="148" w:name="_Toc135245398"/>
      <w:bookmarkStart w:id="149" w:name="_Toc135245432"/>
      <w:r>
        <w:rPr>
          <w:rFonts w:hint="eastAsia"/>
        </w:rPr>
        <w:t>4.7.3扳拨法</w:t>
      </w:r>
      <w:bookmarkEnd w:id="145"/>
      <w:bookmarkEnd w:id="146"/>
      <w:bookmarkEnd w:id="147"/>
      <w:bookmarkEnd w:id="148"/>
      <w:bookmarkEnd w:id="149"/>
    </w:p>
    <w:p w14:paraId="46EB75A9" w14:textId="77777777" w:rsidR="00471350" w:rsidRDefault="00471350" w:rsidP="00471350">
      <w:pPr>
        <w:pStyle w:val="affffb"/>
        <w:ind w:firstLine="420"/>
      </w:pPr>
      <w:r>
        <w:rPr>
          <w:rFonts w:hint="eastAsia"/>
        </w:rPr>
        <w:t>扳法、拨法等一类手法的总称。治疗时，助手双手固定肢体远端，医者拇指关节放在病点，其余四指并拢微弯曲呈虚掌式，顺肌筋走形方向将错位、偏歪、隆起的部位横拨顺正。该手法具有舒筋活血、通络止痛的功效。该手法多应用于颈椎、肩关节、腰椎、踝关节等关节。</w:t>
      </w:r>
    </w:p>
    <w:p w14:paraId="520DADB5" w14:textId="77777777" w:rsidR="00471350" w:rsidRDefault="00471350" w:rsidP="00471350">
      <w:pPr>
        <w:pStyle w:val="affffb"/>
        <w:ind w:firstLine="420"/>
      </w:pPr>
      <w:r>
        <w:rPr>
          <w:rFonts w:hint="eastAsia"/>
        </w:rPr>
        <w:t>手法要求：力度以患者耐受为宜，横拨用力时需注意方向，在与关节活动顺势时方可发力。</w:t>
      </w:r>
    </w:p>
    <w:p w14:paraId="71CDE65F" w14:textId="77777777" w:rsidR="00471350" w:rsidRDefault="00471350" w:rsidP="00471350">
      <w:pPr>
        <w:pStyle w:val="affc"/>
        <w:numPr>
          <w:ilvl w:val="0"/>
          <w:numId w:val="0"/>
        </w:numPr>
        <w:spacing w:before="312" w:after="312"/>
      </w:pPr>
      <w:bookmarkStart w:id="150" w:name="_Toc135244661"/>
      <w:bookmarkStart w:id="151" w:name="_Toc135245104"/>
      <w:bookmarkStart w:id="152" w:name="_Toc135245365"/>
      <w:bookmarkStart w:id="153" w:name="_Toc135245399"/>
      <w:bookmarkStart w:id="154" w:name="_Toc135245433"/>
      <w:r>
        <w:rPr>
          <w:rFonts w:hint="eastAsia"/>
        </w:rPr>
        <w:t>4.7.4分筋法</w:t>
      </w:r>
      <w:bookmarkEnd w:id="150"/>
      <w:bookmarkEnd w:id="151"/>
      <w:bookmarkEnd w:id="152"/>
      <w:bookmarkEnd w:id="153"/>
      <w:bookmarkEnd w:id="154"/>
    </w:p>
    <w:p w14:paraId="030BC0C1" w14:textId="77777777" w:rsidR="00471350" w:rsidRDefault="00471350" w:rsidP="00471350">
      <w:pPr>
        <w:pStyle w:val="affffb"/>
        <w:ind w:firstLine="420"/>
      </w:pPr>
      <w:r>
        <w:rPr>
          <w:rFonts w:hint="eastAsia"/>
        </w:rPr>
        <w:t>是对分拨、推拨等理筋手法的高度概括。治疗时，医者拇指外展与其余四指分开，双手拇指呈八字形放置患处，与肌肉走行方向垂直，双手左右交替进行分拨手法。该手法可松解粘连、通利关节，使关节功能逐步恢复正常。该手法主要用于全身各部位的肌肉肌腱损伤和筋出槽之症。</w:t>
      </w:r>
    </w:p>
    <w:p w14:paraId="74EE5180" w14:textId="77777777" w:rsidR="00471350" w:rsidRDefault="00471350" w:rsidP="00471350">
      <w:pPr>
        <w:pStyle w:val="affffb"/>
        <w:ind w:firstLine="420"/>
      </w:pPr>
      <w:r>
        <w:rPr>
          <w:rFonts w:hint="eastAsia"/>
        </w:rPr>
        <w:t>手法要求：双手交替横向用力，均匀有序，轻快流畅。</w:t>
      </w:r>
    </w:p>
    <w:p w14:paraId="75B98DD7" w14:textId="77777777" w:rsidR="00471350" w:rsidRDefault="00471350" w:rsidP="00471350">
      <w:pPr>
        <w:pStyle w:val="affc"/>
        <w:numPr>
          <w:ilvl w:val="0"/>
          <w:numId w:val="0"/>
        </w:numPr>
        <w:spacing w:before="312" w:after="312"/>
      </w:pPr>
      <w:bookmarkStart w:id="155" w:name="_Toc135244662"/>
      <w:bookmarkStart w:id="156" w:name="_Toc135245105"/>
      <w:bookmarkStart w:id="157" w:name="_Toc135245366"/>
      <w:bookmarkStart w:id="158" w:name="_Toc135245400"/>
      <w:bookmarkStart w:id="159" w:name="_Toc135245434"/>
      <w:r>
        <w:rPr>
          <w:rFonts w:hint="eastAsia"/>
        </w:rPr>
        <w:t>4.7.5指顶法</w:t>
      </w:r>
      <w:bookmarkEnd w:id="155"/>
      <w:bookmarkEnd w:id="156"/>
      <w:bookmarkEnd w:id="157"/>
      <w:bookmarkEnd w:id="158"/>
      <w:bookmarkEnd w:id="159"/>
    </w:p>
    <w:p w14:paraId="6A836910" w14:textId="77777777" w:rsidR="00471350" w:rsidRDefault="00471350" w:rsidP="00471350">
      <w:pPr>
        <w:pStyle w:val="affffb"/>
        <w:ind w:firstLine="420"/>
      </w:pPr>
      <w:r>
        <w:rPr>
          <w:rFonts w:hint="eastAsia"/>
        </w:rPr>
        <w:t>包括点按、顶托等手法。治疗时，医者拇指伸直，其余四指弯曲握拳状，食指中节抵挡在拇指侧，以助拇指发力。该手法主要用来疏通经络、调和气血、调节神经功能。该手法常用于颈肩部，腰臀部，四肢，踝部等。</w:t>
      </w:r>
    </w:p>
    <w:p w14:paraId="4E6283AC" w14:textId="77777777" w:rsidR="00471350" w:rsidRDefault="00471350" w:rsidP="00471350">
      <w:pPr>
        <w:pStyle w:val="affffb"/>
        <w:ind w:firstLine="420"/>
      </w:pPr>
      <w:r>
        <w:rPr>
          <w:rFonts w:hint="eastAsia"/>
        </w:rPr>
        <w:t>手法要求：病点定位要准确，由浅入深，顶力要均匀柔和，不可暴力，若手法使用恰当，可达手到病除之效。</w:t>
      </w:r>
    </w:p>
    <w:p w14:paraId="346236CD" w14:textId="77777777" w:rsidR="00471350" w:rsidRDefault="00471350" w:rsidP="00471350">
      <w:pPr>
        <w:pStyle w:val="affc"/>
        <w:numPr>
          <w:ilvl w:val="0"/>
          <w:numId w:val="0"/>
        </w:numPr>
        <w:spacing w:before="312" w:after="312"/>
      </w:pPr>
      <w:bookmarkStart w:id="160" w:name="_Toc135244663"/>
      <w:bookmarkStart w:id="161" w:name="_Toc135245106"/>
      <w:bookmarkStart w:id="162" w:name="_Toc135245367"/>
      <w:bookmarkStart w:id="163" w:name="_Toc135245401"/>
      <w:bookmarkStart w:id="164" w:name="_Toc135245435"/>
      <w:r>
        <w:rPr>
          <w:rFonts w:hint="eastAsia"/>
        </w:rPr>
        <w:t>4.7.6转摇法</w:t>
      </w:r>
      <w:bookmarkEnd w:id="160"/>
      <w:bookmarkEnd w:id="161"/>
      <w:bookmarkEnd w:id="162"/>
      <w:bookmarkEnd w:id="163"/>
      <w:bookmarkEnd w:id="164"/>
    </w:p>
    <w:p w14:paraId="36DD1DBB" w14:textId="77777777" w:rsidR="00471350" w:rsidRDefault="00471350" w:rsidP="00471350">
      <w:pPr>
        <w:pStyle w:val="affffb"/>
        <w:ind w:firstLine="420"/>
      </w:pPr>
      <w:r>
        <w:rPr>
          <w:rFonts w:hint="eastAsia"/>
        </w:rPr>
        <w:t>属复合连环手法，包括回旋法、旋转屈伸法、摇晃屈伸法等手法。治疗时，医者双手握关节，轻轻屈伸摇动的同时，作顺时针或逆时针转摇之法，用以松动关节，解除粘连，起到滑利关节的作用。该手法多应用于肩关节、腕关节、髋关节及踝关节等在矢状面、冠状面和水平面均具有较大活动范围的关节。</w:t>
      </w:r>
    </w:p>
    <w:p w14:paraId="5BCA5ECE" w14:textId="77777777" w:rsidR="00471350" w:rsidRDefault="00471350" w:rsidP="00471350">
      <w:pPr>
        <w:pStyle w:val="affffb"/>
        <w:ind w:firstLine="420"/>
      </w:pPr>
      <w:r>
        <w:rPr>
          <w:rFonts w:hint="eastAsia"/>
        </w:rPr>
        <w:t>手法要求：根据关节的粘连程度，因人而异，手法从轻到重，以关节活动范围改善、患者能耐受为度。</w:t>
      </w:r>
    </w:p>
    <w:p w14:paraId="7DA3F6CC" w14:textId="77777777" w:rsidR="00471350" w:rsidRDefault="00471350" w:rsidP="00471350">
      <w:pPr>
        <w:pStyle w:val="affc"/>
        <w:numPr>
          <w:ilvl w:val="0"/>
          <w:numId w:val="0"/>
        </w:numPr>
        <w:spacing w:before="312" w:after="312"/>
      </w:pPr>
      <w:bookmarkStart w:id="165" w:name="_Toc135244664"/>
      <w:bookmarkStart w:id="166" w:name="_Toc135245107"/>
      <w:bookmarkStart w:id="167" w:name="_Toc135245368"/>
      <w:bookmarkStart w:id="168" w:name="_Toc135245402"/>
      <w:bookmarkStart w:id="169" w:name="_Toc135245436"/>
      <w:r>
        <w:rPr>
          <w:rFonts w:hint="eastAsia"/>
        </w:rPr>
        <w:t>4.7.7挫按法</w:t>
      </w:r>
      <w:bookmarkEnd w:id="165"/>
      <w:bookmarkEnd w:id="166"/>
      <w:bookmarkEnd w:id="167"/>
      <w:bookmarkEnd w:id="168"/>
      <w:bookmarkEnd w:id="169"/>
    </w:p>
    <w:p w14:paraId="163FFAE1" w14:textId="77777777" w:rsidR="00471350" w:rsidRDefault="00471350" w:rsidP="00471350">
      <w:pPr>
        <w:pStyle w:val="affffb"/>
        <w:ind w:firstLine="420"/>
      </w:pPr>
      <w:r>
        <w:rPr>
          <w:rFonts w:hint="eastAsia"/>
        </w:rPr>
        <w:lastRenderedPageBreak/>
        <w:t>亦属复合连环手法，包括屈伸环转、推拨、按压等手法。治疗时，助手握关节近端， 医者一手拿住指（趾）掌端，另一手拇指按在患处进行牵拉环转，拇指指间关节瞬间发力，连续挫按1～3 次，手下有感觉即停。此手法多用于踝、腕、指（趾）间关节，可理顺筋络、整复错位。</w:t>
      </w:r>
    </w:p>
    <w:p w14:paraId="2F884C80" w14:textId="77777777" w:rsidR="00471350" w:rsidRDefault="00471350" w:rsidP="00471350">
      <w:pPr>
        <w:pStyle w:val="affffb"/>
        <w:ind w:firstLine="420"/>
      </w:pPr>
      <w:r>
        <w:rPr>
          <w:rFonts w:hint="eastAsia"/>
        </w:rPr>
        <w:t xml:space="preserve">手法要求：因该手法易加重创伤，挫按力度与方向要掌握精确。 </w:t>
      </w:r>
    </w:p>
    <w:p w14:paraId="1AEB9E46" w14:textId="77777777" w:rsidR="00471350" w:rsidRDefault="00471350" w:rsidP="00471350">
      <w:pPr>
        <w:pStyle w:val="affc"/>
        <w:numPr>
          <w:ilvl w:val="0"/>
          <w:numId w:val="0"/>
        </w:numPr>
        <w:spacing w:before="312" w:after="312"/>
      </w:pPr>
      <w:bookmarkStart w:id="170" w:name="_Toc135244665"/>
      <w:bookmarkStart w:id="171" w:name="_Toc135245108"/>
      <w:bookmarkStart w:id="172" w:name="_Toc135245369"/>
      <w:bookmarkStart w:id="173" w:name="_Toc135245403"/>
      <w:bookmarkStart w:id="174" w:name="_Toc135245437"/>
      <w:r>
        <w:rPr>
          <w:rFonts w:hint="eastAsia"/>
        </w:rPr>
        <w:t>4.7.8拿捏法</w:t>
      </w:r>
      <w:bookmarkEnd w:id="170"/>
      <w:bookmarkEnd w:id="171"/>
      <w:bookmarkEnd w:id="172"/>
      <w:bookmarkEnd w:id="173"/>
      <w:bookmarkEnd w:id="174"/>
    </w:p>
    <w:p w14:paraId="5C2399C0" w14:textId="77777777" w:rsidR="00471350" w:rsidRDefault="00471350" w:rsidP="00471350">
      <w:pPr>
        <w:pStyle w:val="affffb"/>
        <w:ind w:firstLine="420"/>
      </w:pPr>
      <w:r>
        <w:rPr>
          <w:rFonts w:hint="eastAsia"/>
        </w:rPr>
        <w:t>包括拿法、捏法、提法等手法。治疗时，医者双手拇指与其余四指相对屈曲用力，将肌肉、韧带等软组织拿捏提起。该手法可活血化瘀、通畅气血，主要用于肌肉丰厚的部位，也可用于韧性较强的肌腱等部位。</w:t>
      </w:r>
    </w:p>
    <w:p w14:paraId="5CCE4F0A" w14:textId="77777777" w:rsidR="00471350" w:rsidRDefault="00471350" w:rsidP="00471350">
      <w:pPr>
        <w:pStyle w:val="affffb"/>
        <w:ind w:firstLine="420"/>
      </w:pPr>
      <w:r>
        <w:rPr>
          <w:rFonts w:hint="eastAsia"/>
        </w:rPr>
        <w:t>手法要求：手法强度可轻可重，力度以患者感觉舒适为宜。</w:t>
      </w:r>
    </w:p>
    <w:p w14:paraId="71BB08DF" w14:textId="77777777" w:rsidR="00471350" w:rsidRDefault="00471350" w:rsidP="00471350">
      <w:pPr>
        <w:pStyle w:val="affc"/>
        <w:numPr>
          <w:ilvl w:val="0"/>
          <w:numId w:val="0"/>
        </w:numPr>
        <w:spacing w:before="312" w:after="312"/>
      </w:pPr>
      <w:bookmarkStart w:id="175" w:name="_Toc135244666"/>
      <w:bookmarkStart w:id="176" w:name="_Toc135245109"/>
      <w:bookmarkStart w:id="177" w:name="_Toc135245370"/>
      <w:bookmarkStart w:id="178" w:name="_Toc135245404"/>
      <w:bookmarkStart w:id="179" w:name="_Toc135245438"/>
      <w:r>
        <w:rPr>
          <w:rFonts w:hint="eastAsia"/>
        </w:rPr>
        <w:t>4.8 治疗疗程</w:t>
      </w:r>
      <w:bookmarkEnd w:id="175"/>
      <w:bookmarkEnd w:id="176"/>
      <w:bookmarkEnd w:id="177"/>
      <w:bookmarkEnd w:id="178"/>
      <w:bookmarkEnd w:id="179"/>
    </w:p>
    <w:p w14:paraId="2F5055D6" w14:textId="77777777" w:rsidR="00471350" w:rsidRDefault="00471350" w:rsidP="00471350">
      <w:pPr>
        <w:pStyle w:val="affffb"/>
        <w:ind w:firstLine="420"/>
      </w:pPr>
      <w:r>
        <w:rPr>
          <w:rFonts w:hint="eastAsia"/>
        </w:rPr>
        <w:t>1次/2-3天， 5-10min/次，3-5次/疗程，根据患者的症状（如：疼痛、活动不利等），再继续下一个疗程。</w:t>
      </w:r>
    </w:p>
    <w:p w14:paraId="37F9D247" w14:textId="77777777" w:rsidR="00471350" w:rsidRDefault="00471350" w:rsidP="00471350">
      <w:pPr>
        <w:pStyle w:val="affc"/>
        <w:numPr>
          <w:ilvl w:val="0"/>
          <w:numId w:val="0"/>
        </w:numPr>
        <w:spacing w:before="312" w:after="312"/>
      </w:pPr>
      <w:bookmarkStart w:id="180" w:name="_Toc135244667"/>
      <w:bookmarkStart w:id="181" w:name="_Toc135245110"/>
      <w:bookmarkStart w:id="182" w:name="_Toc135245371"/>
      <w:bookmarkStart w:id="183" w:name="_Toc135245405"/>
      <w:bookmarkStart w:id="184" w:name="_Toc135245439"/>
      <w:r>
        <w:rPr>
          <w:rFonts w:hint="eastAsia"/>
        </w:rPr>
        <w:t>5 可能的意外及情况处理</w:t>
      </w:r>
      <w:bookmarkEnd w:id="180"/>
      <w:bookmarkEnd w:id="181"/>
      <w:bookmarkEnd w:id="182"/>
      <w:bookmarkEnd w:id="183"/>
      <w:bookmarkEnd w:id="184"/>
    </w:p>
    <w:p w14:paraId="0604B7FA" w14:textId="77777777" w:rsidR="00471350" w:rsidRDefault="00471350" w:rsidP="00471350">
      <w:pPr>
        <w:pStyle w:val="affc"/>
        <w:numPr>
          <w:ilvl w:val="0"/>
          <w:numId w:val="0"/>
        </w:numPr>
        <w:spacing w:before="312" w:after="312"/>
      </w:pPr>
      <w:bookmarkStart w:id="185" w:name="_Toc135244668"/>
      <w:bookmarkStart w:id="186" w:name="_Toc135245111"/>
      <w:bookmarkStart w:id="187" w:name="_Toc135245372"/>
      <w:bookmarkStart w:id="188" w:name="_Toc135245406"/>
      <w:bookmarkStart w:id="189" w:name="_Toc135245440"/>
      <w:r>
        <w:rPr>
          <w:rFonts w:hint="eastAsia"/>
        </w:rPr>
        <w:t>5.1 肌肉酸痛</w:t>
      </w:r>
      <w:bookmarkEnd w:id="185"/>
      <w:bookmarkEnd w:id="186"/>
      <w:bookmarkEnd w:id="187"/>
      <w:bookmarkEnd w:id="188"/>
      <w:bookmarkEnd w:id="189"/>
    </w:p>
    <w:p w14:paraId="7E129E8D" w14:textId="77777777" w:rsidR="00471350" w:rsidRDefault="00471350" w:rsidP="00471350">
      <w:pPr>
        <w:pStyle w:val="affffb"/>
        <w:ind w:firstLine="420"/>
      </w:pPr>
      <w:r>
        <w:rPr>
          <w:rFonts w:hint="eastAsia"/>
        </w:rPr>
        <w:t>因手法治疗导致的局部肌肉酸痛者，应予以局部烫熨等理疗以缓解肌肉酸痛。</w:t>
      </w:r>
    </w:p>
    <w:p w14:paraId="2B5971EC" w14:textId="77777777" w:rsidR="00471350" w:rsidRDefault="00471350" w:rsidP="00471350">
      <w:pPr>
        <w:pStyle w:val="affc"/>
        <w:numPr>
          <w:ilvl w:val="0"/>
          <w:numId w:val="0"/>
        </w:numPr>
        <w:spacing w:before="312" w:after="312"/>
      </w:pPr>
      <w:bookmarkStart w:id="190" w:name="_Toc135244669"/>
      <w:bookmarkStart w:id="191" w:name="_Toc135245112"/>
      <w:bookmarkStart w:id="192" w:name="_Toc135245373"/>
      <w:bookmarkStart w:id="193" w:name="_Toc135245407"/>
      <w:bookmarkStart w:id="194" w:name="_Toc135245441"/>
      <w:r>
        <w:rPr>
          <w:rFonts w:hint="eastAsia"/>
        </w:rPr>
        <w:t>5.2 肌肉拉伤</w:t>
      </w:r>
      <w:bookmarkEnd w:id="190"/>
      <w:bookmarkEnd w:id="191"/>
      <w:bookmarkEnd w:id="192"/>
      <w:bookmarkEnd w:id="193"/>
      <w:bookmarkEnd w:id="194"/>
    </w:p>
    <w:p w14:paraId="21743763" w14:textId="77777777" w:rsidR="00471350" w:rsidRDefault="00471350" w:rsidP="00471350">
      <w:pPr>
        <w:pStyle w:val="affffb"/>
        <w:ind w:firstLine="420"/>
      </w:pPr>
      <w:r>
        <w:rPr>
          <w:rFonts w:hint="eastAsia"/>
        </w:rPr>
        <w:t>轻微的拉伤，予在最痛的点热敷；肌肉拉伤的瞬间感到剧烈疼痛的，要立即冷处理，直到疼痛和火辣感降低。冷敷后用弹力绷带适当加压包扎损伤部位，防止肿胀。可服用一些止疼、止血类药物。1天后拆除绷带，并根据伤情可外贴活血和消肿胀膏药。</w:t>
      </w:r>
    </w:p>
    <w:p w14:paraId="027DA3D7" w14:textId="77777777" w:rsidR="00471350" w:rsidRDefault="00471350" w:rsidP="00471350">
      <w:pPr>
        <w:pStyle w:val="affc"/>
        <w:numPr>
          <w:ilvl w:val="0"/>
          <w:numId w:val="0"/>
        </w:numPr>
        <w:spacing w:before="312" w:after="312"/>
      </w:pPr>
      <w:bookmarkStart w:id="195" w:name="_Toc135244670"/>
      <w:bookmarkStart w:id="196" w:name="_Toc135245113"/>
      <w:bookmarkStart w:id="197" w:name="_Toc135245374"/>
      <w:bookmarkStart w:id="198" w:name="_Toc135245408"/>
      <w:bookmarkStart w:id="199" w:name="_Toc135245442"/>
      <w:r>
        <w:rPr>
          <w:rFonts w:hint="eastAsia"/>
        </w:rPr>
        <w:t>5.3 肌腱拉断</w:t>
      </w:r>
      <w:bookmarkEnd w:id="195"/>
      <w:bookmarkEnd w:id="196"/>
      <w:bookmarkEnd w:id="197"/>
      <w:bookmarkEnd w:id="198"/>
      <w:bookmarkEnd w:id="199"/>
    </w:p>
    <w:p w14:paraId="29031E89" w14:textId="77777777" w:rsidR="00471350" w:rsidRDefault="00471350" w:rsidP="00471350">
      <w:pPr>
        <w:pStyle w:val="affffb"/>
        <w:ind w:firstLine="420"/>
      </w:pPr>
      <w:r>
        <w:rPr>
          <w:rFonts w:hint="eastAsia"/>
        </w:rPr>
        <w:t>肌腱拉断者，应立即作手术缝合。</w:t>
      </w:r>
    </w:p>
    <w:p w14:paraId="77B746C9" w14:textId="77777777" w:rsidR="00471350" w:rsidRDefault="00471350" w:rsidP="00471350">
      <w:pPr>
        <w:pStyle w:val="affc"/>
        <w:numPr>
          <w:ilvl w:val="0"/>
          <w:numId w:val="0"/>
        </w:numPr>
        <w:spacing w:before="312" w:after="312"/>
      </w:pPr>
      <w:bookmarkStart w:id="200" w:name="_Toc135244671"/>
      <w:bookmarkStart w:id="201" w:name="_Toc135245114"/>
      <w:bookmarkStart w:id="202" w:name="_Toc135245375"/>
      <w:bookmarkStart w:id="203" w:name="_Toc135245409"/>
      <w:bookmarkStart w:id="204" w:name="_Toc135245443"/>
      <w:r>
        <w:rPr>
          <w:rFonts w:hint="eastAsia"/>
        </w:rPr>
        <w:t>5.4 骨折</w:t>
      </w:r>
      <w:bookmarkEnd w:id="200"/>
      <w:bookmarkEnd w:id="201"/>
      <w:bookmarkEnd w:id="202"/>
      <w:bookmarkEnd w:id="203"/>
      <w:bookmarkEnd w:id="204"/>
    </w:p>
    <w:p w14:paraId="3CC8AF75" w14:textId="4D2375C5" w:rsidR="004B3E93" w:rsidRDefault="00471350" w:rsidP="00471350">
      <w:pPr>
        <w:pStyle w:val="affffb"/>
        <w:ind w:firstLine="420"/>
      </w:pPr>
      <w:r>
        <w:rPr>
          <w:rFonts w:hint="eastAsia"/>
        </w:rPr>
        <w:t>骨折者，要及时整复固定。</w:t>
      </w:r>
    </w:p>
    <w:p w14:paraId="79FFE65B" w14:textId="77777777" w:rsidR="002A1260" w:rsidRDefault="002A1260" w:rsidP="00653FED">
      <w:pPr>
        <w:pStyle w:val="affffb"/>
        <w:ind w:firstLine="420"/>
      </w:pPr>
    </w:p>
    <w:p w14:paraId="69351C81" w14:textId="77777777" w:rsidR="001D212F" w:rsidRDefault="001D212F" w:rsidP="00E60C63">
      <w:pPr>
        <w:pStyle w:val="affffb"/>
        <w:ind w:firstLine="420"/>
      </w:pPr>
    </w:p>
    <w:p w14:paraId="35936CFC" w14:textId="77777777" w:rsidR="00CD561D" w:rsidRDefault="00CD561D" w:rsidP="00CD561D">
      <w:pPr>
        <w:pStyle w:val="affffb"/>
        <w:ind w:firstLine="420"/>
      </w:pPr>
    </w:p>
    <w:p w14:paraId="73C8DD81" w14:textId="77777777" w:rsidR="00CD561D" w:rsidRDefault="00CD561D" w:rsidP="00CD561D">
      <w:pPr>
        <w:pStyle w:val="affffb"/>
        <w:ind w:firstLine="420"/>
      </w:pPr>
    </w:p>
    <w:p w14:paraId="65F29126" w14:textId="77777777" w:rsidR="00471350" w:rsidRDefault="00471350" w:rsidP="00CD561D">
      <w:pPr>
        <w:pStyle w:val="affffb"/>
        <w:ind w:firstLine="420"/>
        <w:sectPr w:rsidR="00471350" w:rsidSect="00CD561D">
          <w:pgSz w:w="11906" w:h="16838" w:code="9"/>
          <w:pgMar w:top="1928" w:right="1134" w:bottom="1134" w:left="1134" w:header="1418" w:footer="1134" w:gutter="284"/>
          <w:pgNumType w:start="1"/>
          <w:cols w:space="425"/>
          <w:formProt w:val="0"/>
          <w:docGrid w:type="lines" w:linePitch="312"/>
        </w:sectPr>
      </w:pPr>
      <w:bookmarkStart w:id="205" w:name="BookMark6"/>
      <w:bookmarkEnd w:id="34"/>
    </w:p>
    <w:p w14:paraId="6385970C" w14:textId="6ADC0CA1" w:rsidR="00471350" w:rsidRDefault="00471350" w:rsidP="00471350">
      <w:pPr>
        <w:pStyle w:val="afffff2"/>
        <w:spacing w:after="156"/>
      </w:pPr>
      <w:bookmarkStart w:id="206" w:name="_Toc135244672"/>
      <w:bookmarkStart w:id="207" w:name="_Toc135245115"/>
      <w:bookmarkStart w:id="208" w:name="_Toc135245376"/>
      <w:bookmarkStart w:id="209" w:name="_Toc135245410"/>
      <w:bookmarkStart w:id="210" w:name="_Toc135245444"/>
      <w:r w:rsidRPr="00471350">
        <w:rPr>
          <w:rFonts w:hint="eastAsia"/>
          <w:spacing w:val="105"/>
        </w:rPr>
        <w:lastRenderedPageBreak/>
        <w:t>参考文</w:t>
      </w:r>
      <w:r>
        <w:rPr>
          <w:rFonts w:hint="eastAsia"/>
        </w:rPr>
        <w:t>献</w:t>
      </w:r>
      <w:bookmarkEnd w:id="206"/>
      <w:bookmarkEnd w:id="207"/>
      <w:bookmarkEnd w:id="208"/>
      <w:bookmarkEnd w:id="209"/>
      <w:bookmarkEnd w:id="210"/>
    </w:p>
    <w:p w14:paraId="4E3CAFFD" w14:textId="77777777" w:rsidR="00471350" w:rsidRDefault="00471350" w:rsidP="00471350">
      <w:pPr>
        <w:pStyle w:val="affffb"/>
        <w:ind w:firstLine="420"/>
      </w:pPr>
      <w:r>
        <w:rPr>
          <w:rFonts w:hint="eastAsia"/>
        </w:rPr>
        <w:t>[1]罗金殿编著.罗有明正骨法.北京：人民卫生出版社.1993.</w:t>
      </w:r>
    </w:p>
    <w:p w14:paraId="09386870" w14:textId="77777777" w:rsidR="00471350" w:rsidRDefault="00471350" w:rsidP="00471350">
      <w:pPr>
        <w:pStyle w:val="affffb"/>
        <w:ind w:firstLine="420"/>
      </w:pPr>
      <w:r>
        <w:rPr>
          <w:rFonts w:hint="eastAsia"/>
        </w:rPr>
        <w:t>[2]罗素兰主编.罗有明正骨医案.北京：中国中医药出版社,2019.</w:t>
      </w:r>
    </w:p>
    <w:p w14:paraId="540B36E6" w14:textId="77777777" w:rsidR="00471350" w:rsidRDefault="00471350" w:rsidP="00471350">
      <w:pPr>
        <w:pStyle w:val="affffb"/>
        <w:ind w:firstLine="420"/>
      </w:pPr>
      <w:r>
        <w:rPr>
          <w:rFonts w:hint="eastAsia"/>
        </w:rPr>
        <w:t>[3]罗金殿,罗素兰主编.罗氏正骨法.北京：人民卫生出版社.1997.</w:t>
      </w:r>
    </w:p>
    <w:p w14:paraId="4D4607D2" w14:textId="77777777" w:rsidR="00471350" w:rsidRDefault="00471350" w:rsidP="00471350">
      <w:pPr>
        <w:pStyle w:val="affffb"/>
        <w:ind w:firstLine="420"/>
      </w:pPr>
      <w:r>
        <w:rPr>
          <w:rFonts w:hint="eastAsia"/>
        </w:rPr>
        <w:t>[4]罗有明,罗金殿编著.双桥正骨老太罗有明.北京：人民卫生出版社.2008.</w:t>
      </w:r>
    </w:p>
    <w:p w14:paraId="12A6DD35" w14:textId="77777777" w:rsidR="00471350" w:rsidRDefault="00471350" w:rsidP="00471350">
      <w:pPr>
        <w:pStyle w:val="affffb"/>
        <w:ind w:firstLine="420"/>
      </w:pPr>
      <w:r>
        <w:rPr>
          <w:rFonts w:hint="eastAsia"/>
        </w:rPr>
        <w:t>[5]罗素霞编著.罗有明跨世纪庆典文集.北京：中国文史出版社.2001.</w:t>
      </w:r>
    </w:p>
    <w:p w14:paraId="19635879" w14:textId="2680EC88" w:rsidR="00471350" w:rsidRDefault="00471350" w:rsidP="00471350">
      <w:pPr>
        <w:pStyle w:val="affffb"/>
        <w:ind w:firstLine="420"/>
      </w:pPr>
      <w:r>
        <w:rPr>
          <w:rFonts w:hint="eastAsia"/>
        </w:rPr>
        <w:t>[6]罗素兰,陈广辉主编.罗氏正骨筋伤八法精要.南宁：广西科学技术出版社,2022.</w:t>
      </w:r>
    </w:p>
    <w:p w14:paraId="6648F7AC" w14:textId="77777777" w:rsidR="00471350" w:rsidRDefault="00471350" w:rsidP="00471350">
      <w:pPr>
        <w:pStyle w:val="affffb"/>
        <w:ind w:firstLine="420"/>
      </w:pPr>
    </w:p>
    <w:p w14:paraId="646BE2F2" w14:textId="77777777" w:rsidR="00471350" w:rsidRPr="00471350" w:rsidRDefault="00471350" w:rsidP="00471350">
      <w:pPr>
        <w:pStyle w:val="affffb"/>
        <w:ind w:firstLine="420"/>
      </w:pPr>
    </w:p>
    <w:p w14:paraId="5574DFB0" w14:textId="77777777" w:rsidR="00471350" w:rsidRDefault="00471350" w:rsidP="00CD561D">
      <w:pPr>
        <w:pStyle w:val="affffb"/>
        <w:ind w:firstLine="420"/>
      </w:pPr>
    </w:p>
    <w:bookmarkEnd w:id="205"/>
    <w:p w14:paraId="57575AA5" w14:textId="77777777" w:rsidR="00471350" w:rsidRDefault="00471350" w:rsidP="00CD561D">
      <w:pPr>
        <w:pStyle w:val="affffb"/>
        <w:ind w:firstLine="420"/>
      </w:pPr>
    </w:p>
    <w:sectPr w:rsidR="00471350" w:rsidSect="0047135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2F93" w14:textId="77777777" w:rsidR="00FD1C3E" w:rsidRDefault="00FD1C3E" w:rsidP="00D86DB7">
      <w:r>
        <w:separator/>
      </w:r>
    </w:p>
    <w:p w14:paraId="4135EC26" w14:textId="77777777" w:rsidR="00FD1C3E" w:rsidRDefault="00FD1C3E"/>
    <w:p w14:paraId="4CB14E29" w14:textId="77777777" w:rsidR="00FD1C3E" w:rsidRDefault="00FD1C3E"/>
  </w:endnote>
  <w:endnote w:type="continuationSeparator" w:id="0">
    <w:p w14:paraId="15F39AEA" w14:textId="77777777" w:rsidR="00FD1C3E" w:rsidRDefault="00FD1C3E" w:rsidP="00D86DB7">
      <w:r>
        <w:continuationSeparator/>
      </w:r>
    </w:p>
    <w:p w14:paraId="3D8ACB77" w14:textId="77777777" w:rsidR="00FD1C3E" w:rsidRDefault="00FD1C3E"/>
    <w:p w14:paraId="10AC6083" w14:textId="77777777" w:rsidR="00FD1C3E" w:rsidRDefault="00FD1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E6B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B0E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1FC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D981" w14:textId="77777777" w:rsidR="000C57D6" w:rsidRDefault="000C57D6" w:rsidP="00C94DF2">
    <w:pPr>
      <w:pStyle w:val="affff8"/>
    </w:pPr>
    <w:r>
      <w:fldChar w:fldCharType="begin"/>
    </w:r>
    <w:r>
      <w:instrText>PAGE   \* MERGEFORMAT</w:instrText>
    </w:r>
    <w:r>
      <w:fldChar w:fldCharType="separate"/>
    </w:r>
    <w:r w:rsidR="00D00266" w:rsidRPr="00D00266">
      <w:rPr>
        <w:noProof/>
        <w:lang w:val="zh-CN"/>
      </w:rPr>
      <w:t>III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D1F1" w14:textId="77777777" w:rsidR="00FD1C3E" w:rsidRDefault="00FD1C3E" w:rsidP="00D86DB7">
      <w:r>
        <w:separator/>
      </w:r>
    </w:p>
  </w:footnote>
  <w:footnote w:type="continuationSeparator" w:id="0">
    <w:p w14:paraId="71C08A25" w14:textId="77777777" w:rsidR="00FD1C3E" w:rsidRDefault="00FD1C3E" w:rsidP="00D86DB7">
      <w:r>
        <w:continuationSeparator/>
      </w:r>
    </w:p>
    <w:p w14:paraId="0280A45B" w14:textId="77777777" w:rsidR="00FD1C3E" w:rsidRDefault="00FD1C3E"/>
    <w:p w14:paraId="1C2DF4BA" w14:textId="77777777" w:rsidR="00FD1C3E" w:rsidRDefault="00FD1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C52D"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4993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BB8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42487" w14:textId="2952F930"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B6453">
      <w:rPr>
        <w:noProof/>
        <w:lang w:val="fr-FR"/>
      </w:rPr>
      <w:t>DB 45/T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9E42" w14:textId="408D7832" w:rsidR="00D84FA1" w:rsidRPr="00D84FA1" w:rsidRDefault="00D84FA1" w:rsidP="00A2271D">
    <w:pPr>
      <w:pStyle w:val="afffff0"/>
    </w:pPr>
    <w:r>
      <w:fldChar w:fldCharType="begin"/>
    </w:r>
    <w:r>
      <w:instrText xml:space="preserve"> STYLEREF  标准文件_文件编号  \* MERGEFORMAT </w:instrText>
    </w:r>
    <w:r>
      <w:fldChar w:fldCharType="separate"/>
    </w:r>
    <w:r w:rsidR="006E2E91">
      <w:t>DB 45/T XXXX</w:t>
    </w:r>
    <w:r w:rsidR="006E2E91">
      <w:t>—</w:t>
    </w:r>
    <w:r w:rsidR="006E2E9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333143375">
    <w:abstractNumId w:val="0"/>
  </w:num>
  <w:num w:numId="2" w16cid:durableId="2062359864">
    <w:abstractNumId w:val="20"/>
  </w:num>
  <w:num w:numId="3" w16cid:durableId="1739280569">
    <w:abstractNumId w:val="5"/>
  </w:num>
  <w:num w:numId="4" w16cid:durableId="874075908">
    <w:abstractNumId w:val="18"/>
  </w:num>
  <w:num w:numId="5" w16cid:durableId="649673174">
    <w:abstractNumId w:val="13"/>
  </w:num>
  <w:num w:numId="6" w16cid:durableId="1819303591">
    <w:abstractNumId w:val="23"/>
  </w:num>
  <w:num w:numId="7" w16cid:durableId="1330794766">
    <w:abstractNumId w:val="8"/>
  </w:num>
  <w:num w:numId="8" w16cid:durableId="499203122">
    <w:abstractNumId w:val="9"/>
  </w:num>
  <w:num w:numId="9" w16cid:durableId="1115058410">
    <w:abstractNumId w:val="16"/>
  </w:num>
  <w:num w:numId="10" w16cid:durableId="1155535496">
    <w:abstractNumId w:val="24"/>
  </w:num>
  <w:num w:numId="11" w16cid:durableId="1696348273">
    <w:abstractNumId w:val="4"/>
  </w:num>
  <w:num w:numId="12" w16cid:durableId="1544632611">
    <w:abstractNumId w:val="14"/>
  </w:num>
  <w:num w:numId="13" w16cid:durableId="1401323145">
    <w:abstractNumId w:val="25"/>
  </w:num>
  <w:num w:numId="14" w16cid:durableId="1691829925">
    <w:abstractNumId w:val="11"/>
  </w:num>
  <w:num w:numId="15" w16cid:durableId="1152914070">
    <w:abstractNumId w:val="6"/>
  </w:num>
  <w:num w:numId="16" w16cid:durableId="1167549625">
    <w:abstractNumId w:val="10"/>
  </w:num>
  <w:num w:numId="17" w16cid:durableId="890994677">
    <w:abstractNumId w:val="22"/>
  </w:num>
  <w:num w:numId="18" w16cid:durableId="1120150438">
    <w:abstractNumId w:val="3"/>
  </w:num>
  <w:num w:numId="19" w16cid:durableId="106510511">
    <w:abstractNumId w:val="7"/>
  </w:num>
  <w:num w:numId="20" w16cid:durableId="462112834">
    <w:abstractNumId w:val="19"/>
  </w:num>
  <w:num w:numId="21" w16cid:durableId="1076365138">
    <w:abstractNumId w:val="21"/>
  </w:num>
  <w:num w:numId="22" w16cid:durableId="380792083">
    <w:abstractNumId w:val="17"/>
  </w:num>
  <w:num w:numId="23" w16cid:durableId="918369999">
    <w:abstractNumId w:val="29"/>
  </w:num>
  <w:num w:numId="24" w16cid:durableId="109934648">
    <w:abstractNumId w:val="15"/>
  </w:num>
  <w:num w:numId="25" w16cid:durableId="460998784">
    <w:abstractNumId w:val="28"/>
  </w:num>
  <w:num w:numId="26" w16cid:durableId="1329484266">
    <w:abstractNumId w:val="2"/>
  </w:num>
  <w:num w:numId="27" w16cid:durableId="1444156363">
    <w:abstractNumId w:val="12"/>
  </w:num>
  <w:num w:numId="28" w16cid:durableId="1918132632">
    <w:abstractNumId w:val="30"/>
  </w:num>
  <w:num w:numId="29" w16cid:durableId="1289429163">
    <w:abstractNumId w:val="27"/>
  </w:num>
  <w:num w:numId="30" w16cid:durableId="1452748577">
    <w:abstractNumId w:val="26"/>
  </w:num>
  <w:num w:numId="31" w16cid:durableId="108534277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ss4tpSyGiLwl84hw/NDNadnIDkoq5nt31Pp6+9o9L8X77UlC5/LU3980PuS1LWx9BY2PUTI8BWVxT6nmVlriw==" w:salt="6dtr/PW2W+4AThso+c77d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66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45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5D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41E"/>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350"/>
    <w:rsid w:val="004746B1"/>
    <w:rsid w:val="0047583F"/>
    <w:rsid w:val="00475DE8"/>
    <w:rsid w:val="00481C44"/>
    <w:rsid w:val="00484936"/>
    <w:rsid w:val="00485C89"/>
    <w:rsid w:val="00486BE3"/>
    <w:rsid w:val="004905E4"/>
    <w:rsid w:val="00490A89"/>
    <w:rsid w:val="00490AB4"/>
    <w:rsid w:val="00492131"/>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5C7"/>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E9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F3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10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0E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946"/>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AB4"/>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D8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266"/>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F3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66"/>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7DC"/>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298"/>
    <w:rsid w:val="00FB7054"/>
    <w:rsid w:val="00FC17B7"/>
    <w:rsid w:val="00FC2CB7"/>
    <w:rsid w:val="00FC4090"/>
    <w:rsid w:val="00FC55B4"/>
    <w:rsid w:val="00FD00E6"/>
    <w:rsid w:val="00FD09A1"/>
    <w:rsid w:val="00FD1C3E"/>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0F6A3"/>
  <w15:docId w15:val="{8B65D837-E215-4826-A9E3-842211123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C8BCB5222404E869268AD0CA7B753CD"/>
        <w:category>
          <w:name w:val="常规"/>
          <w:gallery w:val="placeholder"/>
        </w:category>
        <w:types>
          <w:type w:val="bbPlcHdr"/>
        </w:types>
        <w:behaviors>
          <w:behavior w:val="content"/>
        </w:behaviors>
        <w:guid w:val="{F9241DE8-D102-4427-844D-C6923973F840}"/>
      </w:docPartPr>
      <w:docPartBody>
        <w:p w:rsidR="0051220B" w:rsidRDefault="00001FF1">
          <w:pPr>
            <w:pStyle w:val="BC8BCB5222404E869268AD0CA7B753CD"/>
          </w:pPr>
          <w:r w:rsidRPr="00751A05">
            <w:rPr>
              <w:rStyle w:val="a3"/>
              <w:rFonts w:hint="eastAsia"/>
            </w:rPr>
            <w:t>单击或点击此处输入文字。</w:t>
          </w:r>
        </w:p>
      </w:docPartBody>
    </w:docPart>
    <w:docPart>
      <w:docPartPr>
        <w:name w:val="F1938D7799FB4B63ACE5FEE792DFC367"/>
        <w:category>
          <w:name w:val="常规"/>
          <w:gallery w:val="placeholder"/>
        </w:category>
        <w:types>
          <w:type w:val="bbPlcHdr"/>
        </w:types>
        <w:behaviors>
          <w:behavior w:val="content"/>
        </w:behaviors>
        <w:guid w:val="{0F9FDB0C-CCE7-4FE8-8BB4-8CFFA6BE72ED}"/>
      </w:docPartPr>
      <w:docPartBody>
        <w:p w:rsidR="0051220B" w:rsidRDefault="00001FF1">
          <w:pPr>
            <w:pStyle w:val="F1938D7799FB4B63ACE5FEE792DFC367"/>
          </w:pPr>
          <w:r w:rsidRPr="00FB6243">
            <w:rPr>
              <w:rStyle w:val="a3"/>
              <w:rFonts w:hint="eastAsia"/>
            </w:rPr>
            <w:t>选择一项。</w:t>
          </w:r>
        </w:p>
      </w:docPartBody>
    </w:docPart>
    <w:docPart>
      <w:docPartPr>
        <w:name w:val="97343D0BC44E439CAD782F4BDA1E3F2E"/>
        <w:category>
          <w:name w:val="常规"/>
          <w:gallery w:val="placeholder"/>
        </w:category>
        <w:types>
          <w:type w:val="bbPlcHdr"/>
        </w:types>
        <w:behaviors>
          <w:behavior w:val="content"/>
        </w:behaviors>
        <w:guid w:val="{2AB0901C-61B7-4FBD-9C39-6E3EDFA87CDD}"/>
      </w:docPartPr>
      <w:docPartBody>
        <w:p w:rsidR="0051220B" w:rsidRDefault="00001FF1">
          <w:pPr>
            <w:pStyle w:val="97343D0BC44E439CAD782F4BDA1E3F2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insDel="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35D"/>
    <w:rsid w:val="00001FF1"/>
    <w:rsid w:val="00187273"/>
    <w:rsid w:val="001E1B6A"/>
    <w:rsid w:val="00464CBF"/>
    <w:rsid w:val="0051220B"/>
    <w:rsid w:val="00605FF3"/>
    <w:rsid w:val="008074FB"/>
    <w:rsid w:val="0084003F"/>
    <w:rsid w:val="0098435D"/>
    <w:rsid w:val="00C62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C8BCB5222404E869268AD0CA7B753CD">
    <w:name w:val="BC8BCB5222404E869268AD0CA7B753CD"/>
    <w:pPr>
      <w:widowControl w:val="0"/>
      <w:jc w:val="both"/>
    </w:pPr>
  </w:style>
  <w:style w:type="paragraph" w:customStyle="1" w:styleId="F1938D7799FB4B63ACE5FEE792DFC367">
    <w:name w:val="F1938D7799FB4B63ACE5FEE792DFC367"/>
    <w:pPr>
      <w:widowControl w:val="0"/>
      <w:jc w:val="both"/>
    </w:pPr>
  </w:style>
  <w:style w:type="paragraph" w:customStyle="1" w:styleId="97343D0BC44E439CAD782F4BDA1E3F2E">
    <w:name w:val="97343D0BC44E439CAD782F4BDA1E3F2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59821-2363-4B29-9791-8CDCDCD4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38</TotalTime>
  <Pages>11</Pages>
  <Words>1214</Words>
  <Characters>6920</Characters>
  <Application>Microsoft Office Word</Application>
  <DocSecurity>0</DocSecurity>
  <Lines>57</Lines>
  <Paragraphs>16</Paragraphs>
  <ScaleCrop>false</ScaleCrop>
  <Company>PCMI</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冬咚咚</dc:creator>
  <cp:keywords/>
  <dc:description>&lt;config cover="true" show_menu="true" version="1.0.0" doctype="SDKXY"&gt;_x000d_
&lt;/config&gt;</dc:description>
  <cp:lastModifiedBy>冬玲 王</cp:lastModifiedBy>
  <cp:revision>9</cp:revision>
  <cp:lastPrinted>2020-08-30T10:00:00Z</cp:lastPrinted>
  <dcterms:created xsi:type="dcterms:W3CDTF">2023-05-17T11:22:00Z</dcterms:created>
  <dcterms:modified xsi:type="dcterms:W3CDTF">2023-12-11T12:59:00Z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